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France</w:t>
      </w:r>
      <w:r>
        <w:t xml:space="preserve"> </w:t>
      </w:r>
      <w:r>
        <w:t xml:space="preserve">Paris</w:t>
      </w:r>
    </w:p>
    <w:bookmarkStart w:id="25" w:name="X2127ea5222041d26729298b249c0cbd36e47e81"/>
    <w:p>
      <w:pPr>
        <w:pStyle w:val="Heading1"/>
      </w:pPr>
      <w:r>
        <w:t xml:space="preserve">Research Proposal: Advancing Urban Geology through the Lens of a Geologist in France Paris</w:t>
      </w:r>
    </w:p>
    <w:p>
      <w:pPr>
        <w:pStyle w:val="FirstParagraph"/>
      </w:pPr>
      <w:r>
        <w:rPr>
          <w:bCs/>
          <w:b/>
        </w:rPr>
        <w:t xml:space="preserve">Abstract (200 words):</w:t>
      </w:r>
    </w:p>
    <w:p>
      <w:pPr>
        <w:pStyle w:val="BodyText"/>
      </w:pPr>
      <w:r>
        <w:t xml:space="preserve">This research proposal outlines a groundbreaking initiative to address critical urban geoscience challenges in Paris, France. As the capital city faces unprecedented pressures from climate change, infrastructure expansion, and sustainable development goals, the role of a specialized</w:t>
      </w:r>
      <w:r>
        <w:t xml:space="preserve"> </w:t>
      </w:r>
      <w:r>
        <w:rPr>
          <w:iCs/>
          <w:i/>
        </w:rPr>
        <w:t xml:space="preserve">Geologist</w:t>
      </w:r>
      <w:r>
        <w:t xml:space="preserve"> </w:t>
      </w:r>
      <w:r>
        <w:t xml:space="preserve">within the French scientific landscape has become indispensable. This study will establish a comprehensive framework for integrating advanced geological analysis with urban planning in</w:t>
      </w:r>
      <w:r>
        <w:t xml:space="preserve"> </w:t>
      </w:r>
      <w:r>
        <w:rPr>
          <w:bCs/>
          <w:b/>
        </w:rPr>
        <w:t xml:space="preserve">France Paris</w:t>
      </w:r>
      <w:r>
        <w:t xml:space="preserve">, leveraging the unique geological context of the Paris Basin. The primary objective is to develop predictive models for subsurface stability, groundwater dynamics, and heritage site preservation—issues directly impacting 2.1 million residents and iconic UNESCO sites like Notre-Dame Cathedral. By positioning a dedicated</w:t>
      </w:r>
      <w:r>
        <w:t xml:space="preserve"> </w:t>
      </w:r>
      <w:r>
        <w:rPr>
          <w:iCs/>
          <w:i/>
        </w:rPr>
        <w:t xml:space="preserve">Geologist</w:t>
      </w:r>
      <w:r>
        <w:t xml:space="preserve"> </w:t>
      </w:r>
      <w:r>
        <w:t xml:space="preserve">at the intersection of academia (e.g., Sorbonne University), government agencies (BRGM), and urban development authorities in Paris, this project bridges historical geology with contemporary environmental imperatives. The methodology combines high-resolution geophysical surveys, geochemical analysis of Quaternary sediments, and AI-driven data fusion from France’s national subsurface databases. Expected outcomes include a publicly accessible digital atlas for Parisian geology, policy recommendations for the City of Paris’ 2035 Urban Development Plan, and a scalable model applicable to other European metropolises. This</w:t>
      </w:r>
      <w:r>
        <w:t xml:space="preserve"> </w:t>
      </w:r>
      <w:r>
        <w:rPr>
          <w:bCs/>
          <w:b/>
        </w:rPr>
        <w:t xml:space="preserve">Research Proposal</w:t>
      </w:r>
      <w:r>
        <w:t xml:space="preserve"> </w:t>
      </w:r>
      <w:r>
        <w:t xml:space="preserve">underscores how targeted geological expertise in</w:t>
      </w:r>
      <w:r>
        <w:t xml:space="preserve"> </w:t>
      </w:r>
      <w:r>
        <w:rPr>
          <w:bCs/>
          <w:b/>
        </w:rPr>
        <w:t xml:space="preserve">France Paris</w:t>
      </w:r>
      <w:r>
        <w:t xml:space="preserve"> </w:t>
      </w:r>
      <w:r>
        <w:t xml:space="preserve">is not merely academic but essential for safeguarding urban resilience.</w:t>
      </w:r>
    </w:p>
    <w:bookmarkStart w:id="20" w:name="Xd9933d665daeac4a074eddd607417d32abcede4"/>
    <w:p>
      <w:pPr>
        <w:pStyle w:val="Heading2"/>
      </w:pPr>
      <w:r>
        <w:t xml:space="preserve">I. Introduction: The Critical Need for Geoscientific Expertise in France Paris (250 words)</w:t>
      </w:r>
    </w:p>
    <w:p>
      <w:pPr>
        <w:pStyle w:val="FirstParagraph"/>
      </w:pPr>
      <w:r>
        <w:t xml:space="preserve">The city of Paris, a global hub of culture, politics, and innovation within</w:t>
      </w:r>
      <w:r>
        <w:t xml:space="preserve"> </w:t>
      </w:r>
      <w:r>
        <w:rPr>
          <w:bCs/>
          <w:b/>
        </w:rPr>
        <w:t xml:space="preserve">France</w:t>
      </w:r>
      <w:r>
        <w:t xml:space="preserve">, rests upon a complex geological foundation that profoundly influences its modern trajectory. Beneath its historic boulevards and metro lines lies the Paris Basin—a sedimentary formation spanning 100 million years, dominated by Lutetian limestone (Eocene era), fluvial sands of the Seine River, and Pleistocene glacial deposits. These layers are not relics of the past but active players in present-day challenges: subsidence from groundwater extraction threatens infrastructure; climate-induced flooding risks vulnerable districts like Île-de-France; and preservation of Roman-era foundations beneath landmarks requires precise geological understanding. Current urban planning lacks integrated geoscience input, leading to reactive measures rather than proactive strategies. A dedicated</w:t>
      </w:r>
      <w:r>
        <w:t xml:space="preserve"> </w:t>
      </w:r>
      <w:r>
        <w:rPr>
          <w:iCs/>
          <w:i/>
        </w:rPr>
        <w:t xml:space="preserve">Geologist</w:t>
      </w:r>
      <w:r>
        <w:t xml:space="preserve"> </w:t>
      </w:r>
      <w:r>
        <w:t xml:space="preserve">embedded within Paris’ decision-making ecosystem is therefore urgent.</w:t>
      </w:r>
    </w:p>
    <w:p>
      <w:pPr>
        <w:pStyle w:val="BodyText"/>
      </w:pPr>
      <w:r>
        <w:t xml:space="preserve">This context elevates the significance of this</w:t>
      </w:r>
      <w:r>
        <w:t xml:space="preserve"> </w:t>
      </w:r>
      <w:r>
        <w:rPr>
          <w:bCs/>
          <w:b/>
        </w:rPr>
        <w:t xml:space="preserve">Research Proposal</w:t>
      </w:r>
      <w:r>
        <w:t xml:space="preserve">. Unlike traditional geological studies focused on resource extraction or natural hazards, it centers on *urban geology*—a rapidly evolving discipline critical for sustainable cities. In France, where national policies like "France Relance" prioritize green infrastructure and resilience (e.g., Paris’s Climate Plan 2050), geological data is a missing cornerstone. The absence of a coordinated framework for subsurface data in</w:t>
      </w:r>
      <w:r>
        <w:t xml:space="preserve"> </w:t>
      </w:r>
      <w:r>
        <w:rPr>
          <w:bCs/>
          <w:b/>
        </w:rPr>
        <w:t xml:space="preserve">France Paris</w:t>
      </w:r>
      <w:r>
        <w:t xml:space="preserve"> </w:t>
      </w:r>
      <w:r>
        <w:t xml:space="preserve">creates risks: from metro tunnel collapses to contamination of drinking water sources in the Seine Valley. Our proposal directly addresses this gap, positioning the</w:t>
      </w:r>
      <w:r>
        <w:t xml:space="preserve"> </w:t>
      </w:r>
      <w:r>
        <w:rPr>
          <w:iCs/>
          <w:i/>
        </w:rPr>
        <w:t xml:space="preserve">Geologist</w:t>
      </w:r>
      <w:r>
        <w:t xml:space="preserve"> </w:t>
      </w:r>
      <w:r>
        <w:t xml:space="preserve">not as a peripheral advisor but as an operational hub translating Earth science into civic action. By anchoring this work in Paris—a city where geological heritage (e.g., the Catacombs) and modern challenges coexist—we create a replicable model for European urban centers grappling with similar pressures.</w:t>
      </w:r>
    </w:p>
    <w:bookmarkEnd w:id="20"/>
    <w:bookmarkStart w:id="21" w:name="X23380a389e855033e4d2782ce4112c817ca688d"/>
    <w:p>
      <w:pPr>
        <w:pStyle w:val="Heading2"/>
      </w:pPr>
      <w:r>
        <w:t xml:space="preserve">II. Research Objectives: A Geologist’s Role in France Paris (150 words)</w:t>
      </w:r>
    </w:p>
    <w:p>
      <w:pPr>
        <w:pStyle w:val="FirstParagraph"/>
      </w:pPr>
      <w:r>
        <w:t xml:space="preserve">This project defines three actionable objectives for the lead</w:t>
      </w:r>
      <w:r>
        <w:t xml:space="preserve"> </w:t>
      </w:r>
      <w:r>
        <w:rPr>
          <w:iCs/>
          <w:i/>
        </w:rPr>
        <w:t xml:space="preserve">Geologist</w:t>
      </w:r>
      <w:r>
        <w:t xml:space="preserve"> </w:t>
      </w:r>
      <w:r>
        <w:t xml:space="preserve">in</w:t>
      </w:r>
      <w:r>
        <w:t xml:space="preserve"> </w:t>
      </w:r>
      <w:r>
        <w:rPr>
          <w:bCs/>
          <w:b/>
        </w:rPr>
        <w:t xml:space="preserve">France Paris</w:t>
      </w:r>
      <w:r>
        <w:t xml:space="preserve">:</w:t>
      </w:r>
    </w:p>
    <w:p>
      <w:pPr>
        <w:numPr>
          <w:ilvl w:val="0"/>
          <w:numId w:val="1001"/>
        </w:numPr>
        <w:pStyle w:val="Compact"/>
      </w:pPr>
      <w:r>
        <w:rPr>
          <w:bCs/>
          <w:b/>
        </w:rPr>
        <w:t xml:space="preserve">Predictive Subsurface Modeling:</w:t>
      </w:r>
      <w:r>
        <w:t xml:space="preserve"> </w:t>
      </w:r>
      <w:r>
        <w:t xml:space="preserve">Develop a 3D geological model of central Paris at 1m resolution using BRGM’s borehole data, LiDAR, and ground-penetrating radar to forecast settlement risks near infrastructure projects.</w:t>
      </w:r>
    </w:p>
    <w:p>
      <w:pPr>
        <w:numPr>
          <w:ilvl w:val="0"/>
          <w:numId w:val="1001"/>
        </w:numPr>
        <w:pStyle w:val="Compact"/>
      </w:pPr>
      <w:r>
        <w:rPr>
          <w:bCs/>
          <w:b/>
        </w:rPr>
        <w:t xml:space="preserve">Climate Adaptation Framework:</w:t>
      </w:r>
      <w:r>
        <w:t xml:space="preserve"> </w:t>
      </w:r>
      <w:r>
        <w:t xml:space="preserve">Analyze how Quaternary sediment permeability influences floodwater infiltration across Paris’ 20 arrondissements, informing drainage system upgrades for extreme rainfall events (e.g., 2018 floods).</w:t>
      </w:r>
    </w:p>
    <w:p>
      <w:pPr>
        <w:numPr>
          <w:ilvl w:val="0"/>
          <w:numId w:val="1001"/>
        </w:numPr>
        <w:pStyle w:val="Compact"/>
      </w:pPr>
      <w:r>
        <w:rPr>
          <w:bCs/>
          <w:b/>
        </w:rPr>
        <w:t xml:space="preserve">Heritage Conservation Protocol:</w:t>
      </w:r>
      <w:r>
        <w:t xml:space="preserve"> </w:t>
      </w:r>
      <w:r>
        <w:t xml:space="preserve">Establish geotechnical guidelines for protecting archaeological sites (e.g., Roman Lutetia) during construction, collaborating with the Paris Archaeological Service.</w:t>
      </w:r>
    </w:p>
    <w:bookmarkEnd w:id="21"/>
    <w:bookmarkStart w:id="22" w:name="X316fa9b3c0f2801a24b5431a6ec43a1a9d82a05"/>
    <w:p>
      <w:pPr>
        <w:pStyle w:val="Heading2"/>
      </w:pPr>
      <w:r>
        <w:t xml:space="preserve">III. Methodology: Integrating Fieldwork and Digital Innovation (150 words)</w:t>
      </w:r>
    </w:p>
    <w:p>
      <w:pPr>
        <w:pStyle w:val="FirstParagraph"/>
      </w:pPr>
      <w:r>
        <w:t xml:space="preserve">The methodology harmonizes classical field techniques with digital innovation tailored to Parisian constraints. The lead</w:t>
      </w:r>
      <w:r>
        <w:t xml:space="preserve"> </w:t>
      </w:r>
      <w:r>
        <w:rPr>
          <w:iCs/>
          <w:i/>
        </w:rPr>
        <w:t xml:space="preserve">Geologist</w:t>
      </w:r>
      <w:r>
        <w:t xml:space="preserve"> </w:t>
      </w:r>
      <w:r>
        <w:t xml:space="preserve">will conduct targeted field campaigns in high-risk zones (e.g., Montmartre slope stability, Seine floodplains), deploying portable XRD for quick mineral analysis of exposed sediments. Crucially, all data will feed into a proprietary GIS platform developed with the Paris Urban Planning Agency (DREAL). This platform integrates:</w:t>
      </w:r>
    </w:p>
    <w:p>
      <w:pPr>
        <w:numPr>
          <w:ilvl w:val="0"/>
          <w:numId w:val="1002"/>
        </w:numPr>
        <w:pStyle w:val="Compact"/>
      </w:pPr>
      <w:r>
        <w:t xml:space="preserve">BRGM’s national subsurface database (over 100,000 boreholes)</w:t>
      </w:r>
    </w:p>
    <w:p>
      <w:pPr>
        <w:numPr>
          <w:ilvl w:val="0"/>
          <w:numId w:val="1002"/>
        </w:numPr>
        <w:pStyle w:val="Compact"/>
      </w:pPr>
      <w:r>
        <w:t xml:space="preserve">Satellite-based InSAR for millimeter-scale ground displacement</w:t>
      </w:r>
    </w:p>
    <w:p>
      <w:pPr>
        <w:numPr>
          <w:ilvl w:val="0"/>
          <w:numId w:val="1002"/>
        </w:numPr>
        <w:pStyle w:val="Compact"/>
      </w:pPr>
      <w:r>
        <w:t xml:space="preserve">Climate projections from France’s National Meteorological Service (Météo-France)</w:t>
      </w:r>
    </w:p>
    <w:p>
      <w:pPr>
        <w:pStyle w:val="FirstParagraph"/>
      </w:pPr>
      <w:r>
        <w:t xml:space="preserve">Machine learning algorithms will then correlate geological variables with urban outcomes (e.g., building cracks linked to clay-rich strata). All findings will be validated through co-design workshops with Paris City Council engineers, ensuring academic rigor meets civic needs. This approach guarantees the</w:t>
      </w:r>
      <w:r>
        <w:t xml:space="preserve"> </w:t>
      </w:r>
      <w:r>
        <w:rPr>
          <w:bCs/>
          <w:b/>
        </w:rPr>
        <w:t xml:space="preserve">Research Proposal</w:t>
      </w:r>
      <w:r>
        <w:t xml:space="preserve"> </w:t>
      </w:r>
      <w:r>
        <w:t xml:space="preserve">delivers actionable insights—no abstract theory.</w:t>
      </w:r>
    </w:p>
    <w:bookmarkEnd w:id="22"/>
    <w:bookmarkStart w:id="23" w:name="X6c0dfa83cf970ad592173963b8402a93d8dc3b6"/>
    <w:p>
      <w:pPr>
        <w:pStyle w:val="Heading2"/>
      </w:pPr>
      <w:r>
        <w:t xml:space="preserve">IV. Expected Impact: Why France Paris Demands This Geologist (150 words)</w:t>
      </w:r>
    </w:p>
    <w:p>
      <w:pPr>
        <w:pStyle w:val="FirstParagraph"/>
      </w:pPr>
      <w:r>
        <w:t xml:space="preserve">This research will yield transformative outcomes for Paris and France’s urban future. First, it directly supports the City of Paris’ strategic goal to reduce subsidence by 30% by 2035 through evidence-based engineering standards. Second, the open-access digital atlas (hosted on France’s national geoscientific portal) will become a reference for all French municipalities facing similar challenges. Third, it strengthens France’s position in EU initiatives like Horizon Europe’s "Cities of Tomorrow" program, where geological resilience is a priority theme. Critically, the project positions</w:t>
      </w:r>
      <w:r>
        <w:t xml:space="preserve"> </w:t>
      </w:r>
      <w:r>
        <w:rPr>
          <w:bCs/>
          <w:b/>
        </w:rPr>
        <w:t xml:space="preserve">France Paris</w:t>
      </w:r>
      <w:r>
        <w:t xml:space="preserve"> </w:t>
      </w:r>
      <w:r>
        <w:t xml:space="preserve">as an international leader in urban geoscience—counteracting perceptions that France lags behind Nordic nations in sustainable infrastructure. For the</w:t>
      </w:r>
      <w:r>
        <w:t xml:space="preserve"> </w:t>
      </w:r>
      <w:r>
        <w:rPr>
          <w:iCs/>
          <w:i/>
        </w:rPr>
        <w:t xml:space="preserve">Geologist</w:t>
      </w:r>
      <w:r>
        <w:t xml:space="preserve">, this role transcends traditional boundaries: they will publish 5+ high-impact papers (e.g., *Journal of Urban Geology*), train future French earth scientists, and directly influence national legislation on subsurface management. Ultimately, this</w:t>
      </w:r>
      <w:r>
        <w:t xml:space="preserve"> </w:t>
      </w:r>
      <w:r>
        <w:rPr>
          <w:bCs/>
          <w:b/>
        </w:rPr>
        <w:t xml:space="preserve">Research Proposal</w:t>
      </w:r>
      <w:r>
        <w:t xml:space="preserve"> </w:t>
      </w:r>
      <w:r>
        <w:t xml:space="preserve">proves that investing in geological expertise is not a cost but the foundation of Paris’ safe, livable future.</w:t>
      </w:r>
    </w:p>
    <w:bookmarkEnd w:id="23"/>
    <w:bookmarkStart w:id="24" w:name="X87728c9d4810bfc3717134e344753127dcd7c25"/>
    <w:p>
      <w:pPr>
        <w:pStyle w:val="Heading2"/>
      </w:pPr>
      <w:r>
        <w:t xml:space="preserve">V. Conclusion: A Blueprint for Geology-Driven Urbanism (50 words)</w:t>
      </w:r>
    </w:p>
    <w:p>
      <w:pPr>
        <w:pStyle w:val="FirstParagraph"/>
      </w:pPr>
      <w:r>
        <w:t xml:space="preserve">This</w:t>
      </w:r>
      <w:r>
        <w:t xml:space="preserve"> </w:t>
      </w:r>
      <w:r>
        <w:rPr>
          <w:bCs/>
          <w:b/>
        </w:rPr>
        <w:t xml:space="preserve">Research Proposal</w:t>
      </w:r>
      <w:r>
        <w:t xml:space="preserve"> </w:t>
      </w:r>
      <w:r>
        <w:t xml:space="preserve">asserts that a dedicated</w:t>
      </w:r>
      <w:r>
        <w:t xml:space="preserve"> </w:t>
      </w:r>
      <w:r>
        <w:rPr>
          <w:iCs/>
          <w:i/>
        </w:rPr>
        <w:t xml:space="preserve">Geologist</w:t>
      </w:r>
      <w:r>
        <w:t xml:space="preserve"> </w:t>
      </w:r>
      <w:r>
        <w:t xml:space="preserve">in the heart of</w:t>
      </w:r>
      <w:r>
        <w:t xml:space="preserve"> </w:t>
      </w:r>
      <w:r>
        <w:rPr>
          <w:bCs/>
          <w:b/>
        </w:rPr>
        <w:t xml:space="preserve">France Paris</w:t>
      </w:r>
      <w:r>
        <w:t xml:space="preserve"> </w:t>
      </w:r>
      <w:r>
        <w:t xml:space="preserve">is pivotal to solving 21st-century urban crises. By merging heritage, climate action, and cutting-edge technology within Paris’s unique geological landscape, this project delivers immediate civic value while establishing France as a global model for integrating earth sciences into city governance. The time for proactive geological stewardship in Paris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through the Lens of a Geologist in France Paris</dc:title>
  <dc:creator/>
  <dc:language>en</dc:language>
  <cp:keywords/>
  <dcterms:created xsi:type="dcterms:W3CDTF">2025-12-10T11:17:10Z</dcterms:created>
  <dcterms:modified xsi:type="dcterms:W3CDTF">2025-12-10T11:17:10Z</dcterms:modified>
</cp:coreProperties>
</file>

<file path=docProps/custom.xml><?xml version="1.0" encoding="utf-8"?>
<Properties xmlns="http://schemas.openxmlformats.org/officeDocument/2006/custom-properties" xmlns:vt="http://schemas.openxmlformats.org/officeDocument/2006/docPropsVTypes"/>
</file>