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Geologist-led</w:t>
      </w:r>
      <w:r>
        <w:t xml:space="preserve"> </w:t>
      </w:r>
      <w:r>
        <w:t xml:space="preserve">Coastal</w:t>
      </w:r>
      <w:r>
        <w:t xml:space="preserve"> </w:t>
      </w:r>
      <w:r>
        <w:t xml:space="preserve">Vulnerability</w:t>
      </w:r>
      <w:r>
        <w:t xml:space="preserve"> </w:t>
      </w:r>
      <w:r>
        <w:t xml:space="preserve">Assessment</w:t>
      </w:r>
      <w:r>
        <w:t xml:space="preserve"> </w:t>
      </w:r>
      <w:r>
        <w:t xml:space="preserve">for</w:t>
      </w:r>
      <w:r>
        <w:t xml:space="preserve"> </w:t>
      </w:r>
      <w:r>
        <w:t xml:space="preserve">Kuwait</w:t>
      </w:r>
      <w:r>
        <w:t xml:space="preserve"> </w:t>
      </w:r>
      <w:r>
        <w:t xml:space="preserve">City</w:t>
      </w:r>
    </w:p>
    <w:bookmarkStart w:id="28" w:name="Xadbee4086618d37e70c33c7b0a0c8a1611bb805"/>
    <w:p>
      <w:pPr>
        <w:pStyle w:val="Heading1"/>
      </w:pPr>
      <w:r>
        <w:t xml:space="preserve">Research Proposal: Integrated Geological Assessment of Coastal Vulnerability in Kuwait City for Sustainable Urban Development</w:t>
      </w:r>
    </w:p>
    <w:bookmarkStart w:id="20" w:name="abstract"/>
    <w:p>
      <w:pPr>
        <w:pStyle w:val="Heading2"/>
      </w:pPr>
      <w:r>
        <w:t xml:space="preserve">Abstract</w:t>
      </w:r>
    </w:p>
    <w:p>
      <w:pPr>
        <w:pStyle w:val="FirstParagraph"/>
      </w:pPr>
      <w:r>
        <w:t xml:space="preserve">This Research Proposal outlines a critical investigation into the geological underpinnings of coastal erosion and subsidence affecting Kuwait City, the capital metropolis of Kuwait. The study will be led by a specialized Geologist with expertise in coastal geomorphology and sedimentary geology, utilizing advanced field surveys, remote sensing, and geophysical techniques. This project directly addresses urgent environmental challenges threatening Kuwait's urban infrastructure, economic assets, and population centers within Kuwait City. The findings will provide actionable data for national planning authorities to mitigate risks associated with sea-level rise and anthropogenic impacts. This Research Proposal emphasizes the indispensable role of the Geologist in safeguarding Kuwait City's future.</w:t>
      </w:r>
    </w:p>
    <w:bookmarkEnd w:id="20"/>
    <w:bookmarkStart w:id="21" w:name="X9dce745ec864d9512945f0540d9011cd17f239d"/>
    <w:p>
      <w:pPr>
        <w:pStyle w:val="Heading2"/>
      </w:pPr>
      <w:r>
        <w:t xml:space="preserve">1. Introduction: The Imperative for Geological Expertise in Kuwait City</w:t>
      </w:r>
    </w:p>
    <w:p>
      <w:pPr>
        <w:pStyle w:val="FirstParagraph"/>
      </w:pPr>
      <w:r>
        <w:t xml:space="preserve">Kuwait City, as the vibrant political, economic, and cultural heart of Kuwait, faces unprecedented environmental pressures. Rapid urbanization coupled with a unique geological setting – characterized by unconsolidated carbonate sediments overlying porous hydrocarbon reservoirs and shallow aquifers – creates significant vulnerabilities. The accelerating pace of climate change-induced sea-level rise (projected at 0.5-1m by 2100) exacerbates coastal erosion, saltwater intrusion, and subsidence risks along Kuwait City's approximately 38-kilometer coastline. This Research Proposal is grounded in the urgent need for a detailed, localized geological assessment to inform resilient urban planning. The central figure enabling this critical work is the Geologist, whose specialized knowledge of subsurface stratigraphy, sediment dynamics, and landform evolution is non-negotiable for accurate risk mapping and mitigation strategy development within Kuwait City.</w:t>
      </w:r>
    </w:p>
    <w:bookmarkEnd w:id="21"/>
    <w:bookmarkStart w:id="22" w:name="X257afd521fea262759d6efbfa6129ca23d99ed1"/>
    <w:p>
      <w:pPr>
        <w:pStyle w:val="Heading2"/>
      </w:pPr>
      <w:r>
        <w:t xml:space="preserve">2. Problem Statement: Unaddressed Geological Risks in Kuwait City</w:t>
      </w:r>
    </w:p>
    <w:p>
      <w:pPr>
        <w:pStyle w:val="FirstParagraph"/>
      </w:pPr>
      <w:r>
        <w:t xml:space="preserve">Current urban planning in Kuwait City largely relies on outdated or generalized coastal zone management frameworks, insufficiently accounting for the city's specific geological context. Key unmet needs include:</w:t>
      </w:r>
    </w:p>
    <w:p>
      <w:pPr>
        <w:numPr>
          <w:ilvl w:val="0"/>
          <w:numId w:val="1001"/>
        </w:numPr>
        <w:pStyle w:val="Compact"/>
      </w:pPr>
      <w:r>
        <w:rPr>
          <w:bCs/>
          <w:b/>
        </w:rPr>
        <w:t xml:space="preserve">Coastal Erosion Dynamics:</w:t>
      </w:r>
      <w:r>
        <w:t xml:space="preserve"> </w:t>
      </w:r>
      <w:r>
        <w:t xml:space="preserve">Precise mapping of erosion hotspots and sediment transport pathways along Kuwait City's coast, requiring detailed understanding of Holocene depositional environments by a Geologist.</w:t>
      </w:r>
    </w:p>
    <w:p>
      <w:pPr>
        <w:numPr>
          <w:ilvl w:val="0"/>
          <w:numId w:val="1001"/>
        </w:numPr>
        <w:pStyle w:val="Compact"/>
      </w:pPr>
      <w:r>
        <w:rPr>
          <w:bCs/>
          <w:b/>
        </w:rPr>
        <w:t xml:space="preserve">Subsidence Hotspots:</w:t>
      </w:r>
      <w:r>
        <w:t xml:space="preserve"> </w:t>
      </w:r>
      <w:r>
        <w:t xml:space="preserve">Identification of areas experiencing anthropogenic subsidence (from groundwater extraction or oil production) versus natural compaction, demanding specialized geophysical surveys and stratigraphic analysis conducted by a Geologist.</w:t>
      </w:r>
    </w:p>
    <w:p>
      <w:pPr>
        <w:numPr>
          <w:ilvl w:val="0"/>
          <w:numId w:val="1001"/>
        </w:numPr>
        <w:pStyle w:val="Compact"/>
      </w:pPr>
      <w:r>
        <w:rPr>
          <w:bCs/>
          <w:b/>
        </w:rPr>
        <w:t xml:space="preserve">Saltwater Intrusion Thresholds:</w:t>
      </w:r>
      <w:r>
        <w:t xml:space="preserve"> </w:t>
      </w:r>
      <w:r>
        <w:t xml:space="preserve">Quantifying the vulnerability of Kuwait City's critical shallow aquifers to saltwater encroachment under future sea-level scenarios, dependent on detailed hydrogeological characterization by a Geologist.</w:t>
      </w:r>
    </w:p>
    <w:p>
      <w:pPr>
        <w:pStyle w:val="FirstParagraph"/>
      </w:pPr>
      <w:r>
        <w:t xml:space="preserve">Without this targeted geological insight, infrastructure investments (ports, coastal roads, utilities) and development projects in Kuwait City risk significant long-term failure and costly remediation. This Research Proposal directly tackles this critical knowledge gap.</w:t>
      </w:r>
    </w:p>
    <w:bookmarkEnd w:id="22"/>
    <w:bookmarkStart w:id="23" w:name="research-objectives"/>
    <w:p>
      <w:pPr>
        <w:pStyle w:val="Heading2"/>
      </w:pPr>
      <w:r>
        <w:t xml:space="preserve">3. Research Objectives</w:t>
      </w:r>
    </w:p>
    <w:p>
      <w:pPr>
        <w:pStyle w:val="FirstParagraph"/>
      </w:pPr>
      <w:r>
        <w:t xml:space="preserve">This project aims to deliver a comprehensive geological assessment for Kuwait City through the following specific objectives, all executed under the leadership of a dedicated Geologist:</w:t>
      </w:r>
    </w:p>
    <w:p>
      <w:pPr>
        <w:numPr>
          <w:ilvl w:val="0"/>
          <w:numId w:val="1002"/>
        </w:numPr>
        <w:pStyle w:val="Compact"/>
      </w:pPr>
      <w:r>
        <w:t xml:space="preserve">To map and characterize current coastal erosion rates and sediment budgets along Kuwait City's coastline using high-resolution LiDAR, drone photogrammetry, and field geology surveys conducted by a Geologist.</w:t>
      </w:r>
    </w:p>
    <w:p>
      <w:pPr>
        <w:numPr>
          <w:ilvl w:val="0"/>
          <w:numId w:val="1002"/>
        </w:numPr>
        <w:pStyle w:val="Compact"/>
      </w:pPr>
      <w:r>
        <w:t xml:space="preserve">To integrate subsurface geophysical data (seismic refraction, ground-penetrating radar) with core samples to model subsidence mechanisms and predict future land elevation changes within Kuwait City.</w:t>
      </w:r>
    </w:p>
    <w:p>
      <w:pPr>
        <w:numPr>
          <w:ilvl w:val="0"/>
          <w:numId w:val="1002"/>
        </w:numPr>
        <w:pStyle w:val="Compact"/>
      </w:pPr>
      <w:r>
        <w:t xml:space="preserve">To develop a high-resolution hydrogeological model of the coastal aquifer system near Kuwait City, identifying zones most susceptible to saltwater intrusion under projected sea-level rise scenarios.</w:t>
      </w:r>
    </w:p>
    <w:p>
      <w:pPr>
        <w:numPr>
          <w:ilvl w:val="0"/>
          <w:numId w:val="1002"/>
        </w:numPr>
        <w:pStyle w:val="Compact"/>
      </w:pPr>
      <w:r>
        <w:t xml:space="preserve">To provide data-driven recommendations for resilient infrastructure placement, coastal protection strategies (e.g., nature-based solutions), and land-use planning specific to the geological realities of Kuwait City, delivered by the Geologist team.</w:t>
      </w:r>
    </w:p>
    <w:bookmarkEnd w:id="23"/>
    <w:bookmarkStart w:id="24" w:name="methodology-a-geologist-driven-approach"/>
    <w:p>
      <w:pPr>
        <w:pStyle w:val="Heading2"/>
      </w:pPr>
      <w:r>
        <w:t xml:space="preserve">4. Methodology: A Geologist-Driven Approach</w:t>
      </w:r>
    </w:p>
    <w:p>
      <w:pPr>
        <w:pStyle w:val="FirstParagraph"/>
      </w:pPr>
      <w:r>
        <w:t xml:space="preserve">The methodology is explicitly designed around the central role of the Geologist, ensuring geological accuracy at every stage:</w:t>
      </w:r>
    </w:p>
    <w:p>
      <w:pPr>
        <w:numPr>
          <w:ilvl w:val="0"/>
          <w:numId w:val="1003"/>
        </w:numPr>
        <w:pStyle w:val="Compact"/>
      </w:pPr>
      <w:r>
        <w:rPr>
          <w:bCs/>
          <w:b/>
        </w:rPr>
        <w:t xml:space="preserve">Phase 1 (Fieldwork &amp; Data Collection):</w:t>
      </w:r>
      <w:r>
        <w:t xml:space="preserve"> </w:t>
      </w:r>
      <w:r>
        <w:t xml:space="preserve">A qualified Geologist will lead extensive field campaigns across key Kuwait City coastal segments. This includes sediment sampling, stratigraphic logging of exposed sections (e.g., at Al-Salmiya, Shuwaikh), and installation of temporary monitoring points for erosion rates and ground movement.</w:t>
      </w:r>
    </w:p>
    <w:p>
      <w:pPr>
        <w:numPr>
          <w:ilvl w:val="0"/>
          <w:numId w:val="1003"/>
        </w:numPr>
        <w:pStyle w:val="Compact"/>
      </w:pPr>
      <w:r>
        <w:rPr>
          <w:bCs/>
          <w:b/>
        </w:rPr>
        <w:t xml:space="preserve">Phase 2 (Laboratory Analysis &amp; Geophysical Surveys):</w:t>
      </w:r>
      <w:r>
        <w:t xml:space="preserve"> </w:t>
      </w:r>
      <w:r>
        <w:t xml:space="preserve">The Geologist will oversee sedimentological analysis (grain size, mineralogy) and interpret geophysical data to delineate subsurface layers influencing coastal stability in Kuwait City.</w:t>
      </w:r>
    </w:p>
    <w:p>
      <w:pPr>
        <w:numPr>
          <w:ilvl w:val="0"/>
          <w:numId w:val="1003"/>
        </w:numPr>
        <w:pStyle w:val="Compact"/>
      </w:pPr>
      <w:r>
        <w:rPr>
          <w:bCs/>
          <w:b/>
        </w:rPr>
        <w:t xml:space="preserve">Phase 3 (Modeling &amp; Integration):</w:t>
      </w:r>
      <w:r>
        <w:t xml:space="preserve"> </w:t>
      </w:r>
      <w:r>
        <w:t xml:space="preserve">Using GIS and numerical modeling tools, the Geologist will integrate field data, remote sensing outputs, and hydrogeological parameters to create predictive vulnerability maps for Kuwait City.</w:t>
      </w:r>
    </w:p>
    <w:p>
      <w:pPr>
        <w:numPr>
          <w:ilvl w:val="0"/>
          <w:numId w:val="1003"/>
        </w:numPr>
        <w:pStyle w:val="Compact"/>
      </w:pPr>
      <w:r>
        <w:rPr>
          <w:bCs/>
          <w:b/>
        </w:rPr>
        <w:t xml:space="preserve">Phase 4 (Stakeholder Engagement &amp; Reporting):</w:t>
      </w:r>
      <w:r>
        <w:t xml:space="preserve"> </w:t>
      </w:r>
      <w:r>
        <w:t xml:space="preserve">The Geologist team will translate complex geological findings into clear planning guidance for the Ministry of Public Works, the Environmental Public Authority (EPA), and local municipalities within Kuwait City.</w:t>
      </w:r>
    </w:p>
    <w:bookmarkEnd w:id="24"/>
    <w:bookmarkStart w:id="25" w:name="Xcfede1b505d50d187db35159211009a1392b386"/>
    <w:p>
      <w:pPr>
        <w:pStyle w:val="Heading2"/>
      </w:pPr>
      <w:r>
        <w:t xml:space="preserve">5. Significance: Why This Research Proposal Matters for Kuwait</w:t>
      </w:r>
    </w:p>
    <w:p>
      <w:pPr>
        <w:pStyle w:val="FirstParagraph"/>
      </w:pPr>
      <w:r>
        <w:t xml:space="preserve">This Research Proposal is critically significant for several reasons specific to Kuwait and Kuwait City:</w:t>
      </w:r>
    </w:p>
    <w:p>
      <w:pPr>
        <w:numPr>
          <w:ilvl w:val="0"/>
          <w:numId w:val="1004"/>
        </w:numPr>
        <w:pStyle w:val="Compact"/>
      </w:pPr>
      <w:r>
        <w:rPr>
          <w:bCs/>
          <w:b/>
        </w:rPr>
        <w:t xml:space="preserve">National Strategic Priority:</w:t>
      </w:r>
      <w:r>
        <w:t xml:space="preserve"> </w:t>
      </w:r>
      <w:r>
        <w:t xml:space="preserve">Protecting Kuwait City's infrastructure, economy (including the vital port facilities), and population from coastal hazards aligns directly with National Vision 2035 and the Ministry of Environment's climate adaptation goals.</w:t>
      </w:r>
    </w:p>
    <w:p>
      <w:pPr>
        <w:numPr>
          <w:ilvl w:val="0"/>
          <w:numId w:val="1004"/>
        </w:numPr>
        <w:pStyle w:val="Compact"/>
      </w:pPr>
      <w:r>
        <w:rPr>
          <w:bCs/>
          <w:b/>
        </w:rPr>
        <w:t xml:space="preserve">Cost-Benefit Imperative:</w:t>
      </w:r>
      <w:r>
        <w:t xml:space="preserve"> </w:t>
      </w:r>
      <w:r>
        <w:t xml:space="preserve">Proactive geological assessment by a Geologist is vastly more cost-effective than reactive disaster recovery or infrastructure failure in Kuwait City, which would strain national resources.</w:t>
      </w:r>
    </w:p>
    <w:p>
      <w:pPr>
        <w:numPr>
          <w:ilvl w:val="0"/>
          <w:numId w:val="1004"/>
        </w:numPr>
        <w:pStyle w:val="Compact"/>
      </w:pPr>
      <w:r>
        <w:rPr>
          <w:bCs/>
          <w:b/>
        </w:rPr>
        <w:t xml:space="preserve">Enhanced Expertise Base:</w:t>
      </w:r>
      <w:r>
        <w:t xml:space="preserve"> </w:t>
      </w:r>
      <w:r>
        <w:t xml:space="preserve">The project will directly contribute to building Kuwait's internal capacity in coastal geology, training local personnel under the guidance of the lead Geologist, strengthening future resilience efforts within the nation.</w:t>
      </w:r>
    </w:p>
    <w:p>
      <w:pPr>
        <w:numPr>
          <w:ilvl w:val="0"/>
          <w:numId w:val="1004"/>
        </w:numPr>
        <w:pStyle w:val="Compact"/>
      </w:pPr>
      <w:r>
        <w:rPr>
          <w:bCs/>
          <w:b/>
        </w:rPr>
        <w:t xml:space="preserve">Sustainable Development:</w:t>
      </w:r>
      <w:r>
        <w:t xml:space="preserve"> </w:t>
      </w:r>
      <w:r>
        <w:t xml:space="preserve">This work provides the essential geological foundation for truly sustainable urban expansion and infrastructure development along Kuwait City's vulnerable coastline, ensuring long-term viability.</w:t>
      </w:r>
    </w:p>
    <w:bookmarkEnd w:id="25"/>
    <w:bookmarkStart w:id="26" w:name="expected-outcomes-and-deliverables"/>
    <w:p>
      <w:pPr>
        <w:pStyle w:val="Heading2"/>
      </w:pPr>
      <w:r>
        <w:t xml:space="preserve">6. Expected Outcomes and Deliverables</w:t>
      </w:r>
    </w:p>
    <w:p>
      <w:pPr>
        <w:pStyle w:val="FirstParagraph"/>
      </w:pPr>
      <w:r>
        <w:t xml:space="preserve">The Research Proposal will culminate in:</w:t>
      </w:r>
    </w:p>
    <w:p>
      <w:pPr>
        <w:numPr>
          <w:ilvl w:val="0"/>
          <w:numId w:val="1005"/>
        </w:numPr>
        <w:pStyle w:val="Compact"/>
      </w:pPr>
      <w:r>
        <w:t xml:space="preserve">A detailed Geological Vulnerability Map of Kuwait City's Coastline (GIS format).</w:t>
      </w:r>
    </w:p>
    <w:p>
      <w:pPr>
        <w:numPr>
          <w:ilvl w:val="0"/>
          <w:numId w:val="1005"/>
        </w:numPr>
        <w:pStyle w:val="Compact"/>
      </w:pPr>
      <w:r>
        <w:t xml:space="preserve">A comprehensive Hydrogeological Assessment Report for the coastal aquifer system.</w:t>
      </w:r>
    </w:p>
    <w:p>
      <w:pPr>
        <w:numPr>
          <w:ilvl w:val="0"/>
          <w:numId w:val="1005"/>
        </w:numPr>
        <w:pStyle w:val="Compact"/>
      </w:pPr>
      <w:r>
        <w:t xml:space="preserve">Technical Guidelines for Coastal Infrastructure Design and Land-Use Planning specific to Kuwait City's geology, authored by the Geologist team.</w:t>
      </w:r>
    </w:p>
    <w:p>
      <w:pPr>
        <w:numPr>
          <w:ilvl w:val="0"/>
          <w:numId w:val="1005"/>
        </w:numPr>
        <w:pStyle w:val="Compact"/>
      </w:pPr>
      <w:r>
        <w:t xml:space="preserve">A final report with prioritized recommendations presented to Kuwaiti government entities (Ministry of Public Works, EPA, Municipality of Kuwait City).</w:t>
      </w:r>
    </w:p>
    <w:p>
      <w:pPr>
        <w:numPr>
          <w:ilvl w:val="0"/>
          <w:numId w:val="1005"/>
        </w:numPr>
        <w:pStyle w:val="Compact"/>
      </w:pPr>
      <w:r>
        <w:t xml:space="preserve">Publicly available summary for community awareness within Kuwait City.</w:t>
      </w:r>
    </w:p>
    <w:bookmarkEnd w:id="26"/>
    <w:bookmarkStart w:id="27" w:name="X78123b524afe2efceb33c51042d9183507b828d"/>
    <w:p>
      <w:pPr>
        <w:pStyle w:val="Heading2"/>
      </w:pPr>
      <w:r>
        <w:t xml:space="preserve">7. Conclusion: A Geologist-Driven Path Forward</w:t>
      </w:r>
    </w:p>
    <w:p>
      <w:pPr>
        <w:pStyle w:val="FirstParagraph"/>
      </w:pPr>
      <w:r>
        <w:t xml:space="preserve">The environmental and socio-economic stakes for Kuwait City are too high to rely on generic approaches. This Research Proposal provides a scientifically rigorous, geologically focused framework to address the unique challenges of Kuwait's capital city. The indispensable role of the Geologist – not as a consultant but as the lead scientific architect – is fundamental to generating accurate, actionable data. By investing in this targeted Geological Assessment for Kuwait City today, Kuwait commits to safeguarding its most vital urban center against future climate and geological threats. This Research Proposal represents a vital step towards ensuring Kuwait City's resilience and sustainable development for generations to come within the nation of Kuwait.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Geologist-led Coastal Vulnerability Assessment for Kuwait City</dc:title>
  <dc:creator/>
  <dc:language>en</dc:language>
  <cp:keywords/>
  <dcterms:created xsi:type="dcterms:W3CDTF">2025-12-10T12:27:38Z</dcterms:created>
  <dcterms:modified xsi:type="dcterms:W3CDTF">2025-12-10T12:27:38Z</dcterms:modified>
</cp:coreProperties>
</file>

<file path=docProps/custom.xml><?xml version="1.0" encoding="utf-8"?>
<Properties xmlns="http://schemas.openxmlformats.org/officeDocument/2006/custom-properties" xmlns:vt="http://schemas.openxmlformats.org/officeDocument/2006/docPropsVTypes"/>
</file>