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Geologist</w:t>
      </w:r>
      <w:r>
        <w:t xml:space="preserve"> </w:t>
      </w:r>
      <w:r>
        <w:t xml:space="preserve">Expertise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Singapore</w:t>
      </w:r>
      <w:r>
        <w:t xml:space="preserve"> </w:t>
      </w:r>
      <w:r>
        <w:t xml:space="preserve">Singapore</w:t>
      </w:r>
    </w:p>
    <w:bookmarkStart w:id="28" w:name="X2103660a91ad72685e0193ea624f10540d1df5a"/>
    <w:p>
      <w:pPr>
        <w:pStyle w:val="Heading1"/>
      </w:pPr>
      <w:r>
        <w:t xml:space="preserve">Research Proposal: Advancing Geologist Expertise for Sustainable Development in Singapore Singapore</w:t>
      </w:r>
    </w:p>
    <w:bookmarkStart w:id="20" w:name="abstract"/>
    <w:p>
      <w:pPr>
        <w:pStyle w:val="Heading2"/>
      </w:pPr>
      <w:r>
        <w:t xml:space="preserve">Abstract</w:t>
      </w:r>
    </w:p>
    <w:p>
      <w:pPr>
        <w:pStyle w:val="FirstParagraph"/>
      </w:pPr>
      <w:r>
        <w:t xml:space="preserve">This Research Proposal outlines a critical investigation into the evolving role of the Geologist within the urbanized landscape of Singapore Singapore. Despite its tectonic stability, Singapore faces complex subsurface challenges requiring specialized geological expertise to support infrastructure, environmental resilience, and sustainable development. This study aims to systematically map current geoscientific capabilities, identify emerging needs in a high-density city-state context, and propose a strategic framework for Geologist professionals to enhance Singapore's long-term sustainability. With Singapore Singapore's relentless urbanization and climate vulnerability, this Research Proposal addresses an urgent gap in integrating geological science with national development priorities.</w:t>
      </w:r>
    </w:p>
    <w:bookmarkEnd w:id="20"/>
    <w:bookmarkStart w:id="21" w:name="X2028e259e7f9b1ec2791dbfeba7f635caf9850a"/>
    <w:p>
      <w:pPr>
        <w:pStyle w:val="Heading2"/>
      </w:pPr>
      <w:r>
        <w:t xml:space="preserve">1. Introduction: The Imperative for Geologist Expertise in Singapore Singapore</w:t>
      </w:r>
    </w:p>
    <w:p>
      <w:pPr>
        <w:pStyle w:val="FirstParagraph"/>
      </w:pPr>
      <w:r>
        <w:t xml:space="preserve">Singapore Singapore, a global hub renowned for its efficient urban planning and environmental stewardship, operates within a unique geological context. Situated on the Sunda Shelf with stable Precambrian bedrock overlain by Quaternary sediments, the city-state faces challenges distinct from seismically active regions. The primary focus of the Geologist shifts from hazard mitigation to precision subsurface characterization for infrastructure, water security, and climate adaptation. As Singapore Singapore pursues its "City in Nature" vision and expands into underground spaces (e.g., deep tunnels, subterranean reservoirs), the role of the Geologist transcends traditional fieldwork to become a cornerstone of engineering decision-making. This Research Proposal argues that proactive investment in specialized geoscientific capacity is non-negotiable for Singapore Singapore's next-generation urban resilience.</w:t>
      </w:r>
    </w:p>
    <w:bookmarkEnd w:id="21"/>
    <w:bookmarkStart w:id="22" w:name="X78f1114601ca6b3c34750ed15f09293d43c49da"/>
    <w:p>
      <w:pPr>
        <w:pStyle w:val="Heading2"/>
      </w:pPr>
      <w:r>
        <w:t xml:space="preserve">2. Problem Statement: Gaps in Geological Integration</w:t>
      </w:r>
    </w:p>
    <w:p>
      <w:pPr>
        <w:pStyle w:val="FirstParagraph"/>
      </w:pPr>
      <w:r>
        <w:t xml:space="preserve">Current geological data and practices, while adequate for past infrastructure projects like MRT lines, are insufficient for emerging needs. Key gaps include:</w:t>
      </w:r>
    </w:p>
    <w:p>
      <w:pPr>
        <w:numPr>
          <w:ilvl w:val="0"/>
          <w:numId w:val="1001"/>
        </w:numPr>
        <w:pStyle w:val="Compact"/>
      </w:pPr>
      <w:r>
        <w:rPr>
          <w:bCs/>
          <w:b/>
        </w:rPr>
        <w:t xml:space="preserve">Subsidence Monitoring:</w:t>
      </w:r>
      <w:r>
        <w:t xml:space="preserve"> </w:t>
      </w:r>
      <w:r>
        <w:t xml:space="preserve">Rapid urban development causes subtle ground movements requiring high-resolution geotechnical surveys that current Geologist teams lack capacity to deploy consistently.</w:t>
      </w:r>
    </w:p>
    <w:p>
      <w:pPr>
        <w:numPr>
          <w:ilvl w:val="0"/>
          <w:numId w:val="1001"/>
        </w:numPr>
        <w:pStyle w:val="Compact"/>
      </w:pPr>
      <w:r>
        <w:rPr>
          <w:bCs/>
          <w:b/>
        </w:rPr>
        <w:t xml:space="preserve">Coastal Vulnerability:</w:t>
      </w:r>
      <w:r>
        <w:t xml:space="preserve"> </w:t>
      </w:r>
      <w:r>
        <w:t xml:space="preserve">Rising sea levels and storm surges threaten coastal infrastructure (e.g., Marina Barrage, Jurong Island). Understanding sediment compaction and groundwater flow under dynamic conditions demands advanced geophysical expertise unavailable at scale in Singapore Singapore.</w:t>
      </w:r>
    </w:p>
    <w:p>
      <w:pPr>
        <w:numPr>
          <w:ilvl w:val="0"/>
          <w:numId w:val="1001"/>
        </w:numPr>
        <w:pStyle w:val="Compact"/>
      </w:pPr>
      <w:r>
        <w:rPr>
          <w:bCs/>
          <w:b/>
        </w:rPr>
        <w:t xml:space="preserve">Data Fragmentation:</w:t>
      </w:r>
      <w:r>
        <w:t xml:space="preserve"> </w:t>
      </w:r>
      <w:r>
        <w:t xml:space="preserve">Geological information is scattered across agencies (National Environment Agency, PUB, URA), hindering integrated planning. A unified framework led by Geologist professionals is essential for proactive city management.</w:t>
      </w:r>
    </w:p>
    <w:bookmarkEnd w:id="22"/>
    <w:bookmarkStart w:id="23" w:name="research-objectives"/>
    <w:p>
      <w:pPr>
        <w:pStyle w:val="Heading2"/>
      </w:pPr>
      <w:r>
        <w:t xml:space="preserve">3. Research Objectives</w:t>
      </w:r>
    </w:p>
    <w:p>
      <w:pPr>
        <w:pStyle w:val="FirstParagraph"/>
      </w:pPr>
      <w:r>
        <w:t xml:space="preserve">This Research Proposal targets three core objectives to elevate the Geologist's strategic contribution in Singapore Singapore:</w:t>
      </w:r>
    </w:p>
    <w:p>
      <w:pPr>
        <w:numPr>
          <w:ilvl w:val="0"/>
          <w:numId w:val="1002"/>
        </w:numPr>
        <w:pStyle w:val="Compact"/>
      </w:pPr>
      <w:r>
        <w:rPr>
          <w:bCs/>
          <w:b/>
        </w:rPr>
        <w:t xml:space="preserve">Assess Capacity Gaps:</w:t>
      </w:r>
      <w:r>
        <w:t xml:space="preserve"> </w:t>
      </w:r>
      <w:r>
        <w:t xml:space="preserve">Conduct a comprehensive audit of current Geologist roles, tools, and training across public agencies (e.g., NEA, PUB) and private consultancies in Singapore Singapore.</w:t>
      </w:r>
    </w:p>
    <w:p>
      <w:pPr>
        <w:numPr>
          <w:ilvl w:val="0"/>
          <w:numId w:val="1002"/>
        </w:numPr>
        <w:pStyle w:val="Compact"/>
      </w:pPr>
      <w:r>
        <w:rPr>
          <w:bCs/>
          <w:b/>
        </w:rPr>
        <w:t xml:space="preserve">Develop Climate-Resilient Protocols:</w:t>
      </w:r>
      <w:r>
        <w:t xml:space="preserve"> </w:t>
      </w:r>
      <w:r>
        <w:t xml:space="preserve">Create standardized geological assessment protocols for coastal infrastructure projects under climate change scenarios, leveraging advanced techniques like LiDAR-ground penetrating radar integration.</w:t>
      </w:r>
    </w:p>
    <w:p>
      <w:pPr>
        <w:numPr>
          <w:ilvl w:val="0"/>
          <w:numId w:val="1002"/>
        </w:numPr>
        <w:pStyle w:val="Compact"/>
      </w:pPr>
      <w:r>
        <w:rPr>
          <w:bCs/>
          <w:b/>
        </w:rPr>
        <w:t xml:space="preserve">Pioneer Urban Geoscience Framework:</w:t>
      </w:r>
      <w:r>
        <w:t xml:space="preserve"> </w:t>
      </w:r>
      <w:r>
        <w:t xml:space="preserve">Design a national data-sharing platform integrating subsurface geology with urban planning, enabling the Geologist to provide real-time risk insights for Singapore Singapore's infrastructure lifecycle.</w:t>
      </w:r>
    </w:p>
    <w:bookmarkEnd w:id="23"/>
    <w:bookmarkStart w:id="24" w:name="methodology"/>
    <w:p>
      <w:pPr>
        <w:pStyle w:val="Heading2"/>
      </w:pPr>
      <w:r>
        <w:t xml:space="preserve">4. Methodology</w:t>
      </w:r>
    </w:p>
    <w:p>
      <w:pPr>
        <w:pStyle w:val="FirstParagraph"/>
      </w:pPr>
      <w:r>
        <w:t xml:space="preserve">The Research Proposal employs a multi-phase approach:</w:t>
      </w:r>
    </w:p>
    <w:p>
      <w:pPr>
        <w:numPr>
          <w:ilvl w:val="0"/>
          <w:numId w:val="1003"/>
        </w:numPr>
        <w:pStyle w:val="Compact"/>
      </w:pPr>
      <w:r>
        <w:rPr>
          <w:bCs/>
          <w:b/>
        </w:rPr>
        <w:t xml:space="preserve">Phase 1 (Literature &amp; Stakeholder Analysis):</w:t>
      </w:r>
      <w:r>
        <w:t xml:space="preserve"> </w:t>
      </w:r>
      <w:r>
        <w:t xml:space="preserve">Review existing geological databases from Singapore Singapore's National Geoscience Database and conduct expert interviews with Geologist practitioners at NEA, PUB, and major engineering firms.</w:t>
      </w:r>
    </w:p>
    <w:p>
      <w:pPr>
        <w:numPr>
          <w:ilvl w:val="0"/>
          <w:numId w:val="1003"/>
        </w:numPr>
        <w:pStyle w:val="Compact"/>
      </w:pPr>
      <w:r>
        <w:rPr>
          <w:bCs/>
          <w:b/>
        </w:rPr>
        <w:t xml:space="preserve">Phase 2 (Field Validation):</w:t>
      </w:r>
      <w:r>
        <w:t xml:space="preserve"> </w:t>
      </w:r>
      <w:r>
        <w:t xml:space="preserve">Deploy a pilot study in the Sembawang Coastal Zone—selected for high subsidence risk—to test integrated geophysical monitoring systems developed by the Geologist team.</w:t>
      </w:r>
    </w:p>
    <w:p>
      <w:pPr>
        <w:numPr>
          <w:ilvl w:val="0"/>
          <w:numId w:val="1003"/>
        </w:numPr>
        <w:pStyle w:val="Compact"/>
      </w:pPr>
      <w:r>
        <w:rPr>
          <w:bCs/>
          <w:b/>
        </w:rPr>
        <w:t xml:space="preserve">Phase 3 (Framework Co-Creation):</w:t>
      </w:r>
      <w:r>
        <w:t xml:space="preserve"> </w:t>
      </w:r>
      <w:r>
        <w:t xml:space="preserve">Collaborate with Singapore Singapore's Urban Redevelopment Authority (URA) and NUS Earth Observatory to prototype the data-sharing platform, ensuring alignment with national strategies like "Singapore Green Plan 2030."</w:t>
      </w:r>
    </w:p>
    <w:bookmarkEnd w:id="24"/>
    <w:bookmarkStart w:id="25" w:name="X1465a3d867a38acd5198b1b653c08a54fea4448"/>
    <w:p>
      <w:pPr>
        <w:pStyle w:val="Heading2"/>
      </w:pPr>
      <w:r>
        <w:t xml:space="preserve">5. Expected Outcomes &amp; Significance for Singapore Singapore</w:t>
      </w:r>
    </w:p>
    <w:p>
      <w:pPr>
        <w:pStyle w:val="FirstParagraph"/>
      </w:pPr>
      <w:r>
        <w:t xml:space="preserve">This Research Proposal promises transformative outcomes:</w:t>
      </w:r>
    </w:p>
    <w:p>
      <w:pPr>
        <w:numPr>
          <w:ilvl w:val="0"/>
          <w:numId w:val="1004"/>
        </w:numPr>
        <w:pStyle w:val="Compact"/>
      </w:pPr>
      <w:r>
        <w:rPr>
          <w:bCs/>
          <w:b/>
        </w:rPr>
        <w:t xml:space="preserve">Enhanced Geologist Professional Standards:</w:t>
      </w:r>
      <w:r>
        <w:t xml:space="preserve"> </w:t>
      </w:r>
      <w:r>
        <w:t xml:space="preserve">A certified training module for Geologist professionals in urban geoscience, addressing critical skills shortages in groundwater modeling and subsurface risk assessment.</w:t>
      </w:r>
    </w:p>
    <w:p>
      <w:pPr>
        <w:numPr>
          <w:ilvl w:val="0"/>
          <w:numId w:val="1004"/>
        </w:numPr>
        <w:pStyle w:val="Compact"/>
      </w:pPr>
      <w:r>
        <w:rPr>
          <w:bCs/>
          <w:b/>
        </w:rPr>
        <w:t xml:space="preserve">National Resilience Toolkit:</w:t>
      </w:r>
      <w:r>
        <w:t xml:space="preserve"> </w:t>
      </w:r>
      <w:r>
        <w:t xml:space="preserve">A publicly accessible geological risk dashboard for Singapore Singapore planners, directly linking subsurface data to infrastructure project timelines and climate adaptation budgets.</w:t>
      </w:r>
    </w:p>
    <w:p>
      <w:pPr>
        <w:numPr>
          <w:ilvl w:val="0"/>
          <w:numId w:val="1004"/>
        </w:numPr>
        <w:pStyle w:val="Compact"/>
      </w:pPr>
      <w:r>
        <w:rPr>
          <w:bCs/>
          <w:b/>
        </w:rPr>
        <w:t xml:space="preserve">Sustainable Development Impact:</w:t>
      </w:r>
      <w:r>
        <w:t xml:space="preserve"> </w:t>
      </w:r>
      <w:r>
        <w:t xml:space="preserve">By preventing costly ground instability in projects like the future Northern Corridor Integrated Transport Hub, this research ensures efficient use of public funds while safeguarding lives—core priorities for Singapore Singapore's governance ethos.</w:t>
      </w:r>
    </w:p>
    <w:bookmarkEnd w:id="25"/>
    <w:bookmarkStart w:id="26" w:name="X0bdda9f89322f4b2b5f8a24bdca3f5c3790975f"/>
    <w:p>
      <w:pPr>
        <w:pStyle w:val="Heading2"/>
      </w:pPr>
      <w:r>
        <w:t xml:space="preserve">6. Conclusion: The Strategic Role of Geologist in Singapore Singapore's Future</w:t>
      </w:r>
    </w:p>
    <w:p>
      <w:pPr>
        <w:pStyle w:val="FirstParagraph"/>
      </w:pPr>
      <w:r>
        <w:t xml:space="preserve">Singapore Singapore’s success as a model sustainable city hinges on invisible subsurface science. This Research Proposal positions the Geologist not merely as a technical advisor but as an indispensable architect of resilient urban ecosystems. In a nation where every square meter counts, geological precision enables innovation—turning sedimentary constraints into opportunities for water security and green infrastructure. By institutionalizing advanced geoscientific practices through this initiative, Singapore Singapore will set a global benchmark for how city-states leverage the Geologist’s expertise to navigate 21st-century challenges. This is not just a study; it is an investment in the bedrock of Singapore Singapore's future.</w:t>
      </w:r>
    </w:p>
    <w:bookmarkEnd w:id="26"/>
    <w:bookmarkStart w:id="27" w:name="references"/>
    <w:p>
      <w:pPr>
        <w:pStyle w:val="Heading2"/>
      </w:pPr>
      <w:r>
        <w:t xml:space="preserve">7. References</w:t>
      </w:r>
    </w:p>
    <w:p>
      <w:pPr>
        <w:pStyle w:val="FirstParagraph"/>
      </w:pPr>
      <w:r>
        <w:t xml:space="preserve">Singapore National Parks Board (NParks). (2023). *Urban Geoscience for Biodiversity*. Singapore: NParks Press.</w:t>
      </w:r>
      <w:r>
        <w:br/>
      </w:r>
      <w:r>
        <w:t xml:space="preserve">Ministry of Sustainability and the Environment. (2021). *Singapore Green Plan 2030: Water Resilience Strategy*. Singapore Government.</w:t>
      </w:r>
      <w:r>
        <w:br/>
      </w:r>
      <w:r>
        <w:t xml:space="preserve">Tan, K. M., &amp; Wong, S. H. (2022). "Subsidence Risk Assessment in High-Density Urban Areas: Lessons from Singapore." *Journal of Urban Geology*,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Geologist Expertise for Sustainable Development in Singapore Singapore</dc:title>
  <dc:creator/>
  <dc:language>en</dc:language>
  <cp:keywords/>
  <dcterms:created xsi:type="dcterms:W3CDTF">2025-12-13T09:59:09Z</dcterms:created>
  <dcterms:modified xsi:type="dcterms:W3CDTF">2025-12-13T09:59:09Z</dcterms:modified>
</cp:coreProperties>
</file>

<file path=docProps/custom.xml><?xml version="1.0" encoding="utf-8"?>
<Properties xmlns="http://schemas.openxmlformats.org/officeDocument/2006/custom-properties" xmlns:vt="http://schemas.openxmlformats.org/officeDocument/2006/docPropsVTypes"/>
</file>