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Geotechnical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6fab7a0dde58623e5897705642e88e14e0e72d"/>
    <w:p>
      <w:pPr>
        <w:pStyle w:val="Heading1"/>
      </w:pPr>
      <w:r>
        <w:t xml:space="preserve">Research Proposal: Geotechnical Assessment and Risk Mitigation Strategies for Rapid Urbanization in Ho Chi Minh City, Vietnam</w:t>
      </w:r>
    </w:p>
    <w:bookmarkStart w:id="20" w:name="X48764cbce50c6c217c8d6942f64412a26886b1a"/>
    <w:p>
      <w:pPr>
        <w:pStyle w:val="Heading2"/>
      </w:pPr>
      <w:r>
        <w:t xml:space="preserve">1. Introduction: The Imperative of Geotechnical Expertise in Vietnam's Megacity Development</w:t>
      </w:r>
    </w:p>
    <w:p>
      <w:pPr>
        <w:pStyle w:val="FirstParagraph"/>
      </w:pPr>
      <w:r>
        <w:t xml:space="preserve">Ho Chi Minh City (HCMC), the economic powerhouse of Vietnam, faces unprecedented urban expansion that has intensified geotechnical challenges. As the nation's most populous city with over 9 million residents and a rapid construction rate exceeding 100,000 new housing units annually, HCMC experiences critical subsidence rates of up to 25mm per year in certain districts. This alarming phenomenon directly threatens infrastructure stability, water security, and public safety. The</w:t>
      </w:r>
      <w:r>
        <w:t xml:space="preserve"> </w:t>
      </w:r>
      <w:r>
        <w:rPr>
          <w:bCs/>
          <w:b/>
        </w:rPr>
        <w:t xml:space="preserve">Research Proposal</w:t>
      </w:r>
      <w:r>
        <w:t xml:space="preserve"> </w:t>
      </w:r>
      <w:r>
        <w:t xml:space="preserve">presented here addresses this emergency through specialized geotechnical investigation led by a certified</w:t>
      </w:r>
      <w:r>
        <w:t xml:space="preserve"> </w:t>
      </w:r>
      <w:r>
        <w:rPr>
          <w:bCs/>
          <w:b/>
        </w:rPr>
        <w:t xml:space="preserve">Geologist</w:t>
      </w:r>
      <w:r>
        <w:t xml:space="preserve">. Vietnam's national development strategy explicitly prioritizes urban resilience, making this study not merely academic but a critical investment in the nation's future. Without immediate intervention by geological experts, HCMC risks catastrophic infrastructure failures that would destabilize Vietnam's economic engine and endanger millions.</w:t>
      </w:r>
    </w:p>
    <w:bookmarkEnd w:id="20"/>
    <w:bookmarkStart w:id="21" w:name="X97b900c4491875db81f9d3d8d7d166c4f741b78"/>
    <w:p>
      <w:pPr>
        <w:pStyle w:val="Heading2"/>
      </w:pPr>
      <w:r>
        <w:t xml:space="preserve">2. Problem Statement: Geotechnical Vulnerabilities in Vietnam's Urban Heartland</w:t>
      </w:r>
    </w:p>
    <w:p>
      <w:pPr>
        <w:pStyle w:val="FirstParagraph"/>
      </w:pPr>
      <w:r>
        <w:t xml:space="preserve">The current pace of construction in HCMC outstrips comprehensive subsurface assessment, creating a dangerous gap between development velocity and geological understanding. Key issues include:</w:t>
      </w:r>
    </w:p>
    <w:p>
      <w:pPr>
        <w:numPr>
          <w:ilvl w:val="0"/>
          <w:numId w:val="1001"/>
        </w:numPr>
        <w:pStyle w:val="Compact"/>
      </w:pPr>
      <w:r>
        <w:rPr>
          <w:bCs/>
          <w:b/>
        </w:rPr>
        <w:t xml:space="preserve">Accelerated Subsidence:</w:t>
      </w:r>
      <w:r>
        <w:t xml:space="preserve"> </w:t>
      </w:r>
      <w:r>
        <w:t xml:space="preserve">Unregulated groundwater extraction and heavy infrastructure loading have caused ground sinking rates exceeding global averages by 300%, destabilizing 12% of the city's critical infrastructure.</w:t>
      </w:r>
    </w:p>
    <w:p>
      <w:pPr>
        <w:numPr>
          <w:ilvl w:val="0"/>
          <w:numId w:val="1001"/>
        </w:numPr>
        <w:pStyle w:val="Compact"/>
      </w:pPr>
      <w:r>
        <w:rPr>
          <w:bCs/>
          <w:b/>
        </w:rPr>
        <w:t xml:space="preserve">Soil Instability:</w:t>
      </w:r>
      <w:r>
        <w:t xml:space="preserve"> </w:t>
      </w:r>
      <w:r>
        <w:t xml:space="preserve">The deltaic alluvial deposits of southern Vietnam (predominantly soft clay and organic silt) exhibit low bearing capacity, requiring specialized foundation solutions not yet systematically mapped across HCMC.</w:t>
      </w:r>
    </w:p>
    <w:p>
      <w:pPr>
        <w:numPr>
          <w:ilvl w:val="0"/>
          <w:numId w:val="1001"/>
        </w:numPr>
        <w:pStyle w:val="Compact"/>
      </w:pPr>
      <w:r>
        <w:rPr>
          <w:bCs/>
          <w:b/>
        </w:rPr>
        <w:t xml:space="preserve">Flooding Vulnerability:</w:t>
      </w:r>
      <w:r>
        <w:t xml:space="preserve"> </w:t>
      </w:r>
      <w:r>
        <w:t xml:space="preserve">Geotechnical factors exacerbate flood impacts, with 60% of inundated areas correlating to zones of high compressibility and poor drainage characteristics.</w:t>
      </w:r>
    </w:p>
    <w:p>
      <w:pPr>
        <w:pStyle w:val="FirstParagraph"/>
      </w:pPr>
      <w:r>
        <w:t xml:space="preserve">These challenges demand urgent action from a dedicated</w:t>
      </w:r>
      <w:r>
        <w:t xml:space="preserve"> </w:t>
      </w:r>
      <w:r>
        <w:rPr>
          <w:bCs/>
          <w:b/>
        </w:rPr>
        <w:t xml:space="preserve">Geologist</w:t>
      </w:r>
      <w:r>
        <w:t xml:space="preserve">, as current urban planning lacks integrated geotechnical data. This research directly responds to Vietnam's National Target Program on Climate Change, which identifies subsidence mitigation as a top priority for coastal cities.</w:t>
      </w:r>
    </w:p>
    <w:bookmarkEnd w:id="21"/>
    <w:bookmarkStart w:id="22" w:name="X5c4f1d2d7df97917b887c02b1712977a699a811"/>
    <w:p>
      <w:pPr>
        <w:pStyle w:val="Heading2"/>
      </w:pPr>
      <w:r>
        <w:t xml:space="preserve">3. Research Objectives: A Geologist-Driven Framework for HCMC Resilience</w:t>
      </w:r>
    </w:p>
    <w:p>
      <w:pPr>
        <w:pStyle w:val="FirstParagraph"/>
      </w:pPr>
      <w:r>
        <w:t xml:space="preserve">The core objectives of this</w:t>
      </w:r>
      <w:r>
        <w:t xml:space="preserve"> </w:t>
      </w:r>
      <w:r>
        <w:rPr>
          <w:bCs/>
          <w:b/>
        </w:rPr>
        <w:t xml:space="preserve">Research Proposal</w:t>
      </w:r>
      <w:r>
        <w:t xml:space="preserve"> </w:t>
      </w:r>
      <w:r>
        <w:t xml:space="preserve">are to establish the first city-wide geotechnical risk matrix through a systematic approach led by a qualified Geologist:</w:t>
      </w:r>
    </w:p>
    <w:p>
      <w:pPr>
        <w:numPr>
          <w:ilvl w:val="0"/>
          <w:numId w:val="1002"/>
        </w:numPr>
        <w:pStyle w:val="Compact"/>
      </w:pPr>
      <w:r>
        <w:rPr>
          <w:bCs/>
          <w:b/>
        </w:rPr>
        <w:t xml:space="preserve">Comprehensive Subsurface Mapping:</w:t>
      </w:r>
      <w:r>
        <w:t xml:space="preserve"> </w:t>
      </w:r>
      <w:r>
        <w:t xml:space="preserve">Create high-resolution 3D geotechnical models of HCMC's subsurface using advanced seismic refraction, cone penetration testing (CPT), and soil sampling across 20 strategically selected districts.</w:t>
      </w:r>
    </w:p>
    <w:p>
      <w:pPr>
        <w:numPr>
          <w:ilvl w:val="0"/>
          <w:numId w:val="1002"/>
        </w:numPr>
        <w:pStyle w:val="Compact"/>
      </w:pPr>
      <w:r>
        <w:rPr>
          <w:bCs/>
          <w:b/>
        </w:rPr>
        <w:t xml:space="preserve">Subsidence Rate Correlation Analysis:</w:t>
      </w:r>
      <w:r>
        <w:t xml:space="preserve"> </w:t>
      </w:r>
      <w:r>
        <w:t xml:space="preserve">Quantify the relationship between groundwater extraction patterns, construction loads, and measured subsidence rates to develop predictive models.</w:t>
      </w:r>
    </w:p>
    <w:p>
      <w:pPr>
        <w:numPr>
          <w:ilvl w:val="0"/>
          <w:numId w:val="1002"/>
        </w:numPr>
        <w:pStyle w:val="Compact"/>
      </w:pPr>
      <w:r>
        <w:rPr>
          <w:bCs/>
          <w:b/>
        </w:rPr>
        <w:t xml:space="preserve">Sustainable Foundation Protocols:</w:t>
      </w:r>
      <w:r>
        <w:t xml:space="preserve"> </w:t>
      </w:r>
      <w:r>
        <w:t xml:space="preserve">Propose region-specific engineering solutions (e.g., piled foundations with load distribution techniques) for high-risk zones identified in HCMC's urban core.</w:t>
      </w:r>
    </w:p>
    <w:p>
      <w:pPr>
        <w:numPr>
          <w:ilvl w:val="0"/>
          <w:numId w:val="1002"/>
        </w:numPr>
        <w:pStyle w:val="Compact"/>
      </w:pPr>
      <w:r>
        <w:rPr>
          <w:bCs/>
          <w:b/>
        </w:rPr>
        <w:t xml:space="preserve">Policy Integration Framework:</w:t>
      </w:r>
      <w:r>
        <w:t xml:space="preserve"> </w:t>
      </w:r>
      <w:r>
        <w:t xml:space="preserve">Design a geotechnical data-sharing protocol for Vietnam's Department of Construction and Ho Chi Minh City Urban Planning Department to embed geological risk assessment into all development permits.</w:t>
      </w:r>
    </w:p>
    <w:bookmarkEnd w:id="22"/>
    <w:bookmarkStart w:id="23" w:name="Xe53b37313f1c23a6ae160719a95469ab3202894"/>
    <w:p>
      <w:pPr>
        <w:pStyle w:val="Heading2"/>
      </w:pPr>
      <w:r>
        <w:t xml:space="preserve">4. Methodology: Fieldwork and Data Integration by a Geologist in Vietnam Context</w:t>
      </w:r>
    </w:p>
    <w:p>
      <w:pPr>
        <w:pStyle w:val="FirstParagraph"/>
      </w:pPr>
      <w:r>
        <w:t xml:space="preserve">Our methodology leverages the unique expertise of a licensed Geologist with 15 years' experience in Southeast Asian deltaic environments. The phased approach includes:</w:t>
      </w:r>
    </w:p>
    <w:p>
      <w:pPr>
        <w:numPr>
          <w:ilvl w:val="0"/>
          <w:numId w:val="1003"/>
        </w:numPr>
        <w:pStyle w:val="Compact"/>
      </w:pPr>
      <w:r>
        <w:rPr>
          <w:bCs/>
          <w:b/>
        </w:rPr>
        <w:t xml:space="preserve">Phase 1 (Months 1-4):</w:t>
      </w:r>
      <w:r>
        <w:t xml:space="preserve"> </w:t>
      </w:r>
      <w:r>
        <w:t xml:space="preserve">Desktop analysis of existing geological reports, satellite InSAR subsidence data from Vietnam's National Institute of Geophysics, and groundwater extraction records to identify high-risk corridors.</w:t>
      </w:r>
    </w:p>
    <w:p>
      <w:pPr>
        <w:numPr>
          <w:ilvl w:val="0"/>
          <w:numId w:val="1003"/>
        </w:numPr>
        <w:pStyle w:val="Compact"/>
      </w:pPr>
      <w:r>
        <w:rPr>
          <w:bCs/>
          <w:b/>
        </w:rPr>
        <w:t xml:space="preserve">Phase 2 (Months 5-8):</w:t>
      </w:r>
      <w:r>
        <w:t xml:space="preserve"> </w:t>
      </w:r>
      <w:r>
        <w:t xml:space="preserve">Fieldwork across HCMC by a local Geologist team: Conducting 300+ CPT tests at critical infrastructure sites (bridges, hospitals, metro lines), collecting soil samples for consolidation and shear strength testing in Vietnam's approved laboratories.</w:t>
      </w:r>
    </w:p>
    <w:p>
      <w:pPr>
        <w:numPr>
          <w:ilvl w:val="0"/>
          <w:numId w:val="1003"/>
        </w:numPr>
        <w:pStyle w:val="Compact"/>
      </w:pPr>
      <w:r>
        <w:rPr>
          <w:bCs/>
          <w:b/>
        </w:rPr>
        <w:t xml:space="preserve">Phase 3 (Months 9-12):</w:t>
      </w:r>
      <w:r>
        <w:t xml:space="preserve"> </w:t>
      </w:r>
      <w:r>
        <w:t xml:space="preserve">GIS integration using Vietnam's national geospatial data platform to correlate field findings with urban growth patterns. Development of risk zones (Low/Medium/High) for HCMC, presented through an interactive web portal accessible to city planners.</w:t>
      </w:r>
    </w:p>
    <w:p>
      <w:pPr>
        <w:pStyle w:val="FirstParagraph"/>
      </w:pPr>
      <w:r>
        <w:t xml:space="preserve">This approach ensures compliance with Vietnam's Geotechnical Engineering Code (TCVN 9351:2012) and aligns with the Ministry of Natural Resources and Environment's guidelines for urban development in sedimentary basins.</w:t>
      </w:r>
    </w:p>
    <w:bookmarkEnd w:id="23"/>
    <w:bookmarkStart w:id="24" w:name="Xf9bd61e580b68a59862066e9fda962c9201fd54"/>
    <w:p>
      <w:pPr>
        <w:pStyle w:val="Heading2"/>
      </w:pPr>
      <w:r>
        <w:t xml:space="preserve">5. Expected Outcomes and Significance for Ho Chi Minh City, Vietnam</w:t>
      </w:r>
    </w:p>
    <w:p>
      <w:pPr>
        <w:pStyle w:val="FirstParagraph"/>
      </w:pPr>
      <w:r>
        <w:t xml:space="preserve">The outcomes will deliver immediate, actionable value to HCMC's sustainable development:</w:t>
      </w:r>
    </w:p>
    <w:p>
      <w:pPr>
        <w:numPr>
          <w:ilvl w:val="0"/>
          <w:numId w:val="1004"/>
        </w:numPr>
        <w:pStyle w:val="Compact"/>
      </w:pPr>
      <w:r>
        <w:rPr>
          <w:bCs/>
          <w:b/>
        </w:rPr>
        <w:t xml:space="preserve">Infrastructure Protection:</w:t>
      </w:r>
      <w:r>
        <w:t xml:space="preserve"> </w:t>
      </w:r>
      <w:r>
        <w:t xml:space="preserve">Identification of 15 high-risk zones requiring emergency foundation reinforcement before critical failure occurs.</w:t>
      </w:r>
    </w:p>
    <w:p>
      <w:pPr>
        <w:numPr>
          <w:ilvl w:val="0"/>
          <w:numId w:val="1004"/>
        </w:numPr>
        <w:pStyle w:val="Compact"/>
      </w:pPr>
      <w:r>
        <w:rPr>
          <w:bCs/>
          <w:b/>
        </w:rPr>
        <w:t xml:space="preserve">Cost Savings:</w:t>
      </w:r>
      <w:r>
        <w:t xml:space="preserve"> </w:t>
      </w:r>
      <w:r>
        <w:t xml:space="preserve">Preventing subsidence-related damages estimated at $300 million annually in HCMC through pre-emptive engineering solutions.</w:t>
      </w:r>
    </w:p>
    <w:p>
      <w:pPr>
        <w:numPr>
          <w:ilvl w:val="0"/>
          <w:numId w:val="1004"/>
        </w:numPr>
        <w:pStyle w:val="Compact"/>
      </w:pPr>
      <w:r>
        <w:rPr>
          <w:bCs/>
          <w:b/>
        </w:rPr>
        <w:t xml:space="preserve">National Policy Impact:</w:t>
      </w:r>
      <w:r>
        <w:t xml:space="preserve"> </w:t>
      </w:r>
      <w:r>
        <w:t xml:space="preserve">A geotechnical risk assessment template adaptable for other Vietnamese delta cities (Hanoi, Can Tho) to be adopted by the Ministry of Construction.</w:t>
      </w:r>
    </w:p>
    <w:p>
      <w:pPr>
        <w:numPr>
          <w:ilvl w:val="0"/>
          <w:numId w:val="1004"/>
        </w:numPr>
        <w:pStyle w:val="Compact"/>
      </w:pPr>
      <w:r>
        <w:rPr>
          <w:bCs/>
          <w:b/>
        </w:rPr>
        <w:t xml:space="preserve">Capacity Building:</w:t>
      </w:r>
      <w:r>
        <w:t xml:space="preserve"> </w:t>
      </w:r>
      <w:r>
        <w:t xml:space="preserve">Training 25 local engineers from HCMC's Department of Infrastructure in modern geotechnical survey techniques during fieldwork phases.</w:t>
      </w:r>
    </w:p>
    <w:p>
      <w:pPr>
        <w:pStyle w:val="FirstParagraph"/>
      </w:pPr>
      <w:r>
        <w:t xml:space="preserve">This research fundamentally elevates the role of the Geologist beyond site assessment to strategic urban risk management – a critical shift for Vietnam's development trajectory. As HCMC pursues its 2030 Vision Plan, integrating geological expertise into decision-making is no longer optional but foundational.</w:t>
      </w:r>
    </w:p>
    <w:bookmarkEnd w:id="24"/>
    <w:bookmarkStart w:id="25" w:name="timeline-and-resource-requirements"/>
    <w:p>
      <w:pPr>
        <w:pStyle w:val="Heading2"/>
      </w:pPr>
      <w:r>
        <w:t xml:space="preserve">6. Timeline and Resource Requirements</w:t>
      </w:r>
    </w:p>
    <w:p>
      <w:pPr>
        <w:pStyle w:val="FirstParagraph"/>
      </w:pPr>
      <w:r>
        <w:t xml:space="preserve">Implemented over 12 months with minimal disruption to city operations:</w:t>
      </w:r>
    </w:p>
    <w:p>
      <w:pPr>
        <w:pStyle w:val="BodyText"/>
      </w:pPr>
      <w:r>
        <w:t xml:space="preserve">Phase</w:t>
      </w:r>
    </w:p>
    <w:p>
      <w:pPr>
        <w:pStyle w:val="BodyText"/>
      </w:pPr>
      <w:r>
        <w:t xml:space="preserve">Key Activities</w:t>
      </w:r>
    </w:p>
    <w:p>
      <w:pPr>
        <w:pStyle w:val="BodyText"/>
      </w:pPr>
      <w:r>
        <w:t xml:space="preserve">Duration</w:t>
      </w:r>
    </w:p>
    <w:p>
      <w:pPr>
        <w:pStyle w:val="BodyText"/>
      </w:pPr>
      <w:r>
        <w:t xml:space="preserve">Planning &amp; Data Collation</w:t>
      </w:r>
    </w:p>
    <w:p>
      <w:pPr>
        <w:pStyle w:val="BodyText"/>
      </w:pPr>
      <w:r>
        <w:t xml:space="preserve">Literature review, stakeholder workshops with HCMC Department of Urban Planning, Vietnam Geological Survey</w:t>
      </w:r>
    </w:p>
    <w:p>
      <w:pPr>
        <w:pStyle w:val="BodyText"/>
      </w:pPr>
      <w:r>
        <w:t xml:space="preserve">Month 1-2</w:t>
      </w:r>
    </w:p>
    <w:p>
      <w:pPr>
        <w:pStyle w:val="BodyText"/>
      </w:pPr>
      <w:r>
        <w:t xml:space="preserve">Field Survey &amp; Sampling</w:t>
      </w:r>
    </w:p>
    <w:p>
      <w:pPr>
        <w:pStyle w:val="BodyText"/>
      </w:pPr>
      <w:r>
        <w:t xml:space="preserve">CPT testing, soil sampling across 20 districts; groundwater monitoring well installation</w:t>
      </w:r>
    </w:p>
    <w:p>
      <w:pPr>
        <w:pStyle w:val="BodyText"/>
      </w:pPr>
      <w:r>
        <w:t xml:space="preserve">Month 3-7</w:t>
      </w:r>
    </w:p>
    <w:p>
      <w:pPr>
        <w:pStyle w:val="BodyText"/>
      </w:pPr>
      <w:r>
        <w:t xml:space="preserve">Laboratory Analysis &amp; Modeling</w:t>
      </w:r>
    </w:p>
    <w:p>
      <w:pPr>
        <w:pStyle w:val="BodyText"/>
      </w:pPr>
      <w:r>
        <w:t xml:space="preserve">Data processing, geotechnical modeling, GIS integration (using Vietnam's national spatial data infrastructure)</w:t>
      </w:r>
    </w:p>
    <w:p>
      <w:pPr>
        <w:pStyle w:val="BodyText"/>
      </w:pPr>
      <w:r>
        <w:t xml:space="preserve">Month 8-9</w:t>
      </w:r>
    </w:p>
    <w:p>
      <w:pPr>
        <w:pStyle w:val="BodyText"/>
      </w:pPr>
      <w:r>
        <w:t xml:space="preserve">Policy Integration &amp; Dissemination</w:t>
      </w:r>
    </w:p>
    <w:p>
      <w:pPr>
        <w:pStyle w:val="BodyText"/>
      </w:pPr>
      <w:r>
        <w:t xml:space="preserve">Drafting regulatory guidelines; stakeholder training workshop; final report submission to HCMC People's Committee</w:t>
      </w:r>
    </w:p>
    <w:p>
      <w:pPr>
        <w:pStyle w:val="BodyText"/>
      </w:pPr>
      <w:r>
        <w:t xml:space="preserve">Month 10-12</w:t>
      </w:r>
    </w:p>
    <w:bookmarkEnd w:id="25"/>
    <w:bookmarkStart w:id="26" w:name="X897c9abec1dfc2a1715b0b32b86e7f26811ddad"/>
    <w:p>
      <w:pPr>
        <w:pStyle w:val="Heading2"/>
      </w:pPr>
      <w:r>
        <w:t xml:space="preserve">7. Conclusion: A Geologist's Critical Role in Vietnam's Urban Future</w:t>
      </w:r>
    </w:p>
    <w:p>
      <w:pPr>
        <w:pStyle w:val="FirstParagraph"/>
      </w:pPr>
      <w:r>
        <w:t xml:space="preserve">This</w:t>
      </w:r>
      <w:r>
        <w:t xml:space="preserve"> </w:t>
      </w:r>
      <w:r>
        <w:rPr>
          <w:bCs/>
          <w:b/>
        </w:rPr>
        <w:t xml:space="preserve">Research Proposal</w:t>
      </w:r>
      <w:r>
        <w:t xml:space="preserve"> </w:t>
      </w:r>
      <w:r>
        <w:t xml:space="preserve">establishes a vital framework for addressing the geotechnical emergency threatening Ho Chi Minh City, Vietnam. By placing a qualified Geologist at the center of urban development planning – rather than as a peripheral consultant – this project transforms geological data from theoretical knowledge into actionable public policy. The outcomes will directly support Vietnam's commitment to "green growth" and resilience in its most economically vital city. As HCMC continues its transformation into a global metropolis, the insights generated by this research will become indispensable for safeguarding infrastructure, protecting citizens' livelihoods, and ensuring sustainable prosperity. This is not merely a study; it is an investment in the physical foundation of Vietnam's future urban landscape.</w:t>
      </w:r>
    </w:p>
    <w:bookmarkEnd w:id="26"/>
    <w:bookmarkStart w:id="27" w:name="references"/>
    <w:p>
      <w:pPr>
        <w:pStyle w:val="Heading2"/>
      </w:pPr>
      <w:r>
        <w:t xml:space="preserve">8. References</w:t>
      </w:r>
    </w:p>
    <w:p>
      <w:pPr>
        <w:pStyle w:val="FirstParagraph"/>
      </w:pPr>
      <w:r>
        <w:t xml:space="preserve">Vietnam Ministry of Natural Resources and Environment (MONRE). (2021). *National Strategy for Climate Change Adaptation to 2050*. Hanoi: MONRE Publications.</w:t>
      </w:r>
      <w:r>
        <w:br/>
      </w:r>
      <w:r>
        <w:t xml:space="preserve">Ho Chi Minh City Department of Construction. (2023). *Annual Report on Urban Infrastructure Status*. HCMC: DCC.</w:t>
      </w:r>
      <w:r>
        <w:br/>
      </w:r>
      <w:r>
        <w:t xml:space="preserve">Van Dinh, T., &amp; Nguyen, L. (2022). "Subsidence Patterns in the Mekong Delta." *Journal of Asian Earth Sciences*, 45(3), 112-130.</w:t>
      </w:r>
      <w:r>
        <w:br/>
      </w:r>
      <w:r>
        <w:t xml:space="preserve">TCVN 9351:2012. *Geotechnical Investigation Code*. Vietnam Standards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Geotechnical Assessment for Sustainable Urban Development in Ho Chi Minh City, Vietnam</dc:title>
  <dc:creator/>
  <dc:language>en</dc:language>
  <cp:keywords/>
  <dcterms:created xsi:type="dcterms:W3CDTF">2026-07-23T23:57:02Z</dcterms:created>
  <dcterms:modified xsi:type="dcterms:W3CDTF">2026-07-23T23:57:02Z</dcterms:modified>
</cp:coreProperties>
</file>

<file path=docProps/custom.xml><?xml version="1.0" encoding="utf-8"?>
<Properties xmlns="http://schemas.openxmlformats.org/officeDocument/2006/custom-properties" xmlns:vt="http://schemas.openxmlformats.org/officeDocument/2006/docPropsVTypes"/>
</file>