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and</w:t>
      </w:r>
      <w:r>
        <w:t xml:space="preserve"> </w:t>
      </w:r>
      <w:r>
        <w:t xml:space="preserve">Innovation</w:t>
      </w:r>
      <w:r>
        <w:t xml:space="preserve"> </w:t>
      </w:r>
      <w:r>
        <w:t xml:space="preserve">in</w:t>
      </w:r>
      <w:r>
        <w:t xml:space="preserve"> </w:t>
      </w:r>
      <w:r>
        <w:t xml:space="preserve">Argentina</w:t>
      </w:r>
      <w:r>
        <w:t xml:space="preserve"> </w:t>
      </w:r>
      <w:r>
        <w:t xml:space="preserve">Córdoba</w:t>
      </w:r>
    </w:p>
    <w:bookmarkStart w:id="27" w:name="X275fe9894e6674812fc2017ccdf5e9df0660aba"/>
    <w:p>
      <w:pPr>
        <w:pStyle w:val="Heading1"/>
      </w:pPr>
      <w:r>
        <w:t xml:space="preserve">Research Proposal: Hairdresser Industry Dynamics and Innovation in Argentina Córdoba</w:t>
      </w:r>
    </w:p>
    <w:bookmarkStart w:id="20" w:name="abstract"/>
    <w:p>
      <w:pPr>
        <w:pStyle w:val="Heading2"/>
      </w:pPr>
      <w:r>
        <w:t xml:space="preserve">Abstract</w:t>
      </w:r>
    </w:p>
    <w:p>
      <w:pPr>
        <w:pStyle w:val="FirstParagraph"/>
      </w:pPr>
      <w:r>
        <w:t xml:space="preserve">This research proposal outlines a comprehensive study examining the contemporary landscape of hairdressers operating within Argentina's Córdoba province. As the second-largest city in Argentina and a major cultural, economic, and educational hub, Córdoba presents a unique microcosm of challenges and opportunities for hairdressing professionals. This study will investigate key factors influencing business sustainability, service innovation, digital adoption, customer demographics, and socio-economic impact within the local hairdresser sector. The research aims to generate actionable insights for practitioners, policymakers in Córdoba's municipal and provincial government bodies (particularly the Secretaría de Desarrollo Económico), and educational institutions like Universidad Nacional de Córdoba (UNC) to foster a more resilient, innovative, and inclusive hairdressing industry within Argentina's Córdoba context. The findings will directly contribute to strengthening the local service economy while preserving the cultural significance of personal grooming services in Argentine society.</w:t>
      </w:r>
    </w:p>
    <w:bookmarkEnd w:id="20"/>
    <w:bookmarkStart w:id="21" w:name="X05b98b0bfb4ead6a69f83b99806e594d02d6d3d"/>
    <w:p>
      <w:pPr>
        <w:pStyle w:val="Heading2"/>
      </w:pPr>
      <w:r>
        <w:t xml:space="preserve">1. Introduction: The Significance of Hairdressers in Argentina Córdoba</w:t>
      </w:r>
    </w:p>
    <w:p>
      <w:pPr>
        <w:pStyle w:val="FirstParagraph"/>
      </w:pPr>
      <w:r>
        <w:t xml:space="preserve">The hairdresser industry is a vital component of Argentina's service sector, particularly significant in Córdoba. With over 650 registered salons operating across the city and its metropolitan area (Córdoba City, Villa Carlos Paz, Marcos Juárez), hairdressers serve as essential small businesses providing not just hairstyling but also crucial services like color correction, scalp treatments, and personal care consultations. In Argentina Córdoba, these establishments are often family-run enterprises deeply embedded in local communities. They represent a significant source of employment (estimated at over 3,000 direct jobs within the sector), contributing to the province's GDP and fostering social interaction. However, hairdressers in Argentina Córdoba face unprecedented pressures: rising operational costs (rent, utilities, professional products), evolving consumer expectations influenced by digital media and global trends, competition from larger chains entering the market from Buenos Aires and Rosario, and a lack of tailored business support programs specifically designed for this sector within Córdoba. Understanding these dynamics is critical for the sustainable development of this essential local industry.</w:t>
      </w:r>
    </w:p>
    <w:bookmarkEnd w:id="21"/>
    <w:bookmarkStart w:id="22" w:name="problem-statement"/>
    <w:p>
      <w:pPr>
        <w:pStyle w:val="Heading2"/>
      </w:pPr>
      <w:r>
        <w:t xml:space="preserve">2. Problem Statement</w:t>
      </w:r>
    </w:p>
    <w:p>
      <w:pPr>
        <w:pStyle w:val="FirstParagraph"/>
      </w:pPr>
      <w:r>
        <w:t xml:space="preserve">Despite its economic importance, the hairdresser sector in Argentina Córdoba operates with significant knowledge gaps regarding its specific challenges and potential for innovation. Current data is fragmented or outdated, often relying on national statistics that fail to capture Córdoba's unique socio-economic fabric. Key unresolved issues include: (1) The limited adoption of digital tools (booking systems, social media marketing, CRM) among traditional salons in Córdoba; (2) Insufficient understanding of evolving customer preferences within the local demographic (e.g., demand for eco-friendly products, specific cultural styles); (3) Lack of accessible business development resources or networking platforms specifically for hairdressers within Córdoba; and (4) Uncertainty regarding the impact of new provincial economic policies on small beauty businesses. This lack of targeted research hinders effective support from local chambers of commerce, vocational training centers (like SenaC), and municipal initiatives aimed at promoting entrepreneurship in Córdoba. Without localized data, efforts to boost competitiveness and sustainability for hairdressers in Argentina Córdoba remain reactive rather than strategic.</w:t>
      </w:r>
    </w:p>
    <w:bookmarkEnd w:id="22"/>
    <w:bookmarkStart w:id="23" w:name="research-objectives"/>
    <w:p>
      <w:pPr>
        <w:pStyle w:val="Heading2"/>
      </w:pPr>
      <w:r>
        <w:t xml:space="preserve">3. Research Objectives</w:t>
      </w:r>
    </w:p>
    <w:p>
      <w:pPr>
        <w:numPr>
          <w:ilvl w:val="0"/>
          <w:numId w:val="1001"/>
        </w:numPr>
        <w:pStyle w:val="Compact"/>
      </w:pPr>
      <w:r>
        <w:t xml:space="preserve">To map the current structure of the hairdresser industry in Argentina Córdoba, including business models, ownership demographics, size distribution (micro-small-medium enterprises), and geographic concentration within key neighborhoods and suburbs.</w:t>
      </w:r>
    </w:p>
    <w:p>
      <w:pPr>
        <w:numPr>
          <w:ilvl w:val="0"/>
          <w:numId w:val="1001"/>
        </w:numPr>
        <w:pStyle w:val="Compact"/>
      </w:pPr>
      <w:r>
        <w:t xml:space="preserve">To identify and analyze the primary operational challenges faced by hairdressers in Córdoba (e.g., cost pressures, competition, skill development needs) through quantitative surveys and qualitative interviews.</w:t>
      </w:r>
    </w:p>
    <w:p>
      <w:pPr>
        <w:numPr>
          <w:ilvl w:val="0"/>
          <w:numId w:val="1001"/>
        </w:numPr>
        <w:pStyle w:val="Compact"/>
      </w:pPr>
      <w:r>
        <w:t xml:space="preserve">To assess the adoption levels, perceived benefits, and barriers to digital transformation (website development, online booking platforms like Calendly or local alternatives, social media strategy) among hairdresser businesses in Córdoba.</w:t>
      </w:r>
    </w:p>
    <w:p>
      <w:pPr>
        <w:numPr>
          <w:ilvl w:val="0"/>
          <w:numId w:val="1001"/>
        </w:numPr>
        <w:pStyle w:val="Compact"/>
      </w:pPr>
      <w:r>
        <w:t xml:space="preserve">To evaluate customer preferences regarding services, pricing transparency, sustainability practices (eco-products), and perceived value within the Córdoba market segment.</w:t>
      </w:r>
    </w:p>
    <w:p>
      <w:pPr>
        <w:numPr>
          <w:ilvl w:val="0"/>
          <w:numId w:val="1001"/>
        </w:numPr>
        <w:pStyle w:val="Compact"/>
      </w:pPr>
      <w:r>
        <w:t xml:space="preserve">To develop a practical roadmap for stakeholders (local government agencies like Secretaría de Producción y Trabajo de Córdoba, local business associations - Cámara de Comercio of Córdoba City, UNC's Faculty of Economics) to support hairdresser innovation and resilience in Argentina Córdoba.</w:t>
      </w:r>
    </w:p>
    <w:bookmarkEnd w:id="23"/>
    <w:bookmarkStart w:id="24" w:name="methodology"/>
    <w:p>
      <w:pPr>
        <w:pStyle w:val="Heading2"/>
      </w:pPr>
      <w:r>
        <w:t xml:space="preserve">4. Methodology</w:t>
      </w:r>
    </w:p>
    <w:p>
      <w:pPr>
        <w:pStyle w:val="FirstParagraph"/>
      </w:pPr>
      <w:r>
        <w:t xml:space="preserve">This mixed-methods study will employ a sequential explanatory approach. Phase 1 involves an online survey distributed via local business associations, social media groups (e.g., "Córdoba Salones de Belleza"), and partnerships with the Córdoba Chamber of Commerce to gather quantitative data from a representative sample of 200+ hairdresser establishments across diverse locations in Córdoba province. Phase 2 includes in-depth semi-structured interviews with approximately 30 key informants: successful independent hairdressers, salon owners, representatives from product suppliers (e.g., local distributors of brands like L'Oréal Professional), and municipal economic development officers focused on the service sector. A focus group (6-8 participants) will be conducted with diverse customer demographics to explore service expectations. All data collection will strictly adhere to Argentine privacy regulations (Ley 25.326). Qualitative data will be analyzed using thematic analysis, while quantitative data will undergo descriptive and inferential statistical analysis using SPSS software.</w:t>
      </w:r>
    </w:p>
    <w:bookmarkEnd w:id="24"/>
    <w:bookmarkStart w:id="25" w:name="expected-outcomes-and-significance"/>
    <w:p>
      <w:pPr>
        <w:pStyle w:val="Heading2"/>
      </w:pPr>
      <w:r>
        <w:t xml:space="preserve">5. Expected Outcomes and Significance</w:t>
      </w:r>
    </w:p>
    <w:p>
      <w:pPr>
        <w:pStyle w:val="FirstParagraph"/>
      </w:pPr>
      <w:r>
        <w:t xml:space="preserve">This research promises significant practical benefits for the hairdresser sector in Argentina Córdoba. Key expected outcomes include a detailed industry profile, identification of critical barriers to growth and innovation, an assessment of digital readiness levels, a clear set of customer preference drivers, and a concrete action plan for stakeholders. The findings will directly inform:</w:t>
      </w:r>
    </w:p>
    <w:p>
      <w:pPr>
        <w:numPr>
          <w:ilvl w:val="0"/>
          <w:numId w:val="1002"/>
        </w:numPr>
        <w:pStyle w:val="Compact"/>
      </w:pPr>
      <w:r>
        <w:rPr>
          <w:bCs/>
          <w:b/>
        </w:rPr>
        <w:t xml:space="preserve">For Hairdressers in Córdoba:</w:t>
      </w:r>
      <w:r>
        <w:t xml:space="preserve"> </w:t>
      </w:r>
      <w:r>
        <w:t xml:space="preserve">Evidence-based strategies to improve business management, marketing effectiveness (especially via cost-effective digital tools), and service offerings aligned with local demand.</w:t>
      </w:r>
    </w:p>
    <w:p>
      <w:pPr>
        <w:numPr>
          <w:ilvl w:val="0"/>
          <w:numId w:val="1002"/>
        </w:numPr>
        <w:pStyle w:val="Compact"/>
      </w:pPr>
      <w:r>
        <w:rPr>
          <w:bCs/>
          <w:b/>
        </w:rPr>
        <w:t xml:space="preserve">For Local Government (Córdoba Province &amp; City):</w:t>
      </w:r>
      <w:r>
        <w:t xml:space="preserve"> </w:t>
      </w:r>
      <w:r>
        <w:t xml:space="preserve">Data to design targeted support programs, potential tax incentives for digital adoption or sustainable practices, and integration of hairdressers into broader municipal economic development plans.</w:t>
      </w:r>
    </w:p>
    <w:p>
      <w:pPr>
        <w:numPr>
          <w:ilvl w:val="0"/>
          <w:numId w:val="1002"/>
        </w:numPr>
        <w:pStyle w:val="Compact"/>
      </w:pPr>
      <w:r>
        <w:rPr>
          <w:bCs/>
          <w:b/>
        </w:rPr>
        <w:t xml:space="preserve">For Educational Institutions (e.g., UNC, Instituto Superior de Formación Profesional):</w:t>
      </w:r>
      <w:r>
        <w:t xml:space="preserve"> </w:t>
      </w:r>
      <w:r>
        <w:t xml:space="preserve">Input for curriculum development in hospitality/tourism and business management programs, ensuring they address the specific needs of the local beauty sector.</w:t>
      </w:r>
    </w:p>
    <w:p>
      <w:pPr>
        <w:numPr>
          <w:ilvl w:val="0"/>
          <w:numId w:val="1002"/>
        </w:numPr>
        <w:pStyle w:val="Compact"/>
      </w:pPr>
      <w:r>
        <w:rPr>
          <w:bCs/>
          <w:b/>
        </w:rPr>
        <w:t xml:space="preserve">For Provincial Chamber of Commerce:</w:t>
      </w:r>
      <w:r>
        <w:t xml:space="preserve"> </w:t>
      </w:r>
      <w:r>
        <w:t xml:space="preserve">Enhanced capacity to provide relevant services (workshops on social media marketing, financial literacy) specifically for hairdresser members.</w:t>
      </w:r>
    </w:p>
    <w:p>
      <w:pPr>
        <w:pStyle w:val="FirstParagraph"/>
      </w:pPr>
      <w:r>
        <w:t xml:space="preserve">Ultimately, this research will position Argentina Córdoba as a leader in understanding and supporting the nuanced needs of its vital hairdresser community, moving beyond generic business advice to deliver sector-specific solutions that strengthen local entrepreneurship and community well-being.</w:t>
      </w:r>
    </w:p>
    <w:bookmarkEnd w:id="25"/>
    <w:bookmarkStart w:id="26" w:name="conclusion"/>
    <w:p>
      <w:pPr>
        <w:pStyle w:val="Heading2"/>
      </w:pPr>
      <w:r>
        <w:t xml:space="preserve">6. Conclusion</w:t>
      </w:r>
    </w:p>
    <w:p>
      <w:pPr>
        <w:pStyle w:val="FirstParagraph"/>
      </w:pPr>
      <w:r>
        <w:t xml:space="preserve">The hairdresser industry is far more than just a service; it is an integral part of the social and economic fabric of Argentina Córdoba, reflecting local culture, generating essential employment, and contributing significantly to the province's vibrancy. This proposed research addresses a critical gap in understanding this sector's unique dynamics within Córdoba. By focusing intensely on the realities faced by hairdressers in Argentina Córdoba – their challenges, opportunities, and unmet needs – this study promises valuable knowledge that can directly empower practitioners, inform effective policy-making at the provincial level, and ultimately foster a more innovative, sustainable, and prosperous future for one of Córdoba's most visible small business sectors. The insights generated will serve as a vital foundation for strategic action benefiting both hairdressers and the wider communities they serve across Argentina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and Innovation in Argentina Córdoba</dc:title>
  <dc:creator/>
  <cp:keywords/>
  <dcterms:created xsi:type="dcterms:W3CDTF">2025-12-11T16:20:20Z</dcterms:created>
  <dcterms:modified xsi:type="dcterms:W3CDTF">2025-12-11T16:20:20Z</dcterms:modified>
</cp:coreProperties>
</file>

<file path=docProps/custom.xml><?xml version="1.0" encoding="utf-8"?>
<Properties xmlns="http://schemas.openxmlformats.org/officeDocument/2006/custom-properties" xmlns:vt="http://schemas.openxmlformats.org/officeDocument/2006/docPropsVTypes"/>
</file>