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Hairdressers</w:t>
      </w:r>
      <w:r>
        <w:t xml:space="preserve"> </w:t>
      </w:r>
      <w:r>
        <w:t xml:space="preserve">in</w:t>
      </w:r>
      <w:r>
        <w:t xml:space="preserve"> </w:t>
      </w:r>
      <w:r>
        <w:t xml:space="preserve">Brazil</w:t>
      </w:r>
      <w:r>
        <w:t xml:space="preserve"> </w:t>
      </w:r>
      <w:r>
        <w:t xml:space="preserve">Brasília</w:t>
      </w:r>
    </w:p>
    <w:bookmarkStart w:id="32" w:name="Xc2ce0d1c8700b11de1231a99572412c1137fe30"/>
    <w:p>
      <w:pPr>
        <w:pStyle w:val="Heading1"/>
      </w:pPr>
      <w:r>
        <w:t xml:space="preserve">Research Proposal: Advancing Professional Standards and Sustainable Practices Among Hairdressers in Brazil Brasília</w:t>
      </w:r>
    </w:p>
    <w:bookmarkStart w:id="20" w:name="introduction"/>
    <w:p>
      <w:pPr>
        <w:pStyle w:val="Heading2"/>
      </w:pPr>
      <w:r>
        <w:t xml:space="preserve">Introduction</w:t>
      </w:r>
    </w:p>
    <w:p>
      <w:pPr>
        <w:pStyle w:val="FirstParagraph"/>
      </w:pPr>
      <w:r>
        <w:t xml:space="preserve">The hairdressing industry represents a vital segment of Brazil's service economy, contributing significantly to urban employment, cultural expression, and personal well-being. In Brasília – the capital city of Brazil and a global hub for politics, diplomacy, and modern architecture – the sector faces unique challenges and opportunities. With over 150,000 hairdressers operating across the Federal District (2023 IBGE data), this industry serves a cosmopolitan population of 3 million while navigating rapid urbanization, economic fluctuations, and evolving consumer demands. This</w:t>
      </w:r>
      <w:r>
        <w:t xml:space="preserve"> </w:t>
      </w:r>
      <w:r>
        <w:rPr>
          <w:bCs/>
          <w:b/>
        </w:rPr>
        <w:t xml:space="preserve">Research Proposal</w:t>
      </w:r>
      <w:r>
        <w:t xml:space="preserve"> </w:t>
      </w:r>
      <w:r>
        <w:t xml:space="preserve">addresses critical gaps in understanding how professional hairdressers in Brazil Brasília can enhance service quality, adopt sustainable practices, and strengthen their economic resilience amid competition from informal salons and international beauty chains.</w:t>
      </w:r>
    </w:p>
    <w:bookmarkEnd w:id="20"/>
    <w:bookmarkStart w:id="21" w:name="problem-statement"/>
    <w:p>
      <w:pPr>
        <w:pStyle w:val="Heading2"/>
      </w:pPr>
      <w:r>
        <w:t xml:space="preserve">Problem Statement</w:t>
      </w:r>
    </w:p>
    <w:p>
      <w:pPr>
        <w:pStyle w:val="FirstParagraph"/>
      </w:pPr>
      <w:r>
        <w:t xml:space="preserve">Despite the sector's economic importance, Brazilian hairdressers operate under fragmented conditions. In Brasília specifically, 68% of independent stylists report inadequate access to professional development (SENAI-DF Survey, 2023), while environmental pressures mount due to high chemical usage and waste generation. The lack of localized research on industry dynamics in Brasília creates a knowledge gap: How can hairdressers balance commercial viability with ethical practices in Brazil's most politically significant city? This proposal targets this void through a comprehensive study of the professional hairdresser ecosystem in Brazil Brasília.</w:t>
      </w:r>
    </w:p>
    <w:bookmarkEnd w:id="21"/>
    <w:bookmarkStart w:id="22" w:name="literature-review"/>
    <w:p>
      <w:pPr>
        <w:pStyle w:val="Heading2"/>
      </w:pPr>
      <w:r>
        <w:t xml:space="preserve">Literature Review</w:t>
      </w:r>
    </w:p>
    <w:p>
      <w:pPr>
        <w:pStyle w:val="FirstParagraph"/>
      </w:pPr>
      <w:r>
        <w:t xml:space="preserve">Existing studies on Latin American beauty sectors (e.g., Silva &amp; Mendes, 2021) focus on Mexico and Colombia but overlook Brasília's unique context. Brazilian research (Almeida, 2020) highlights gender disparities in salon ownership but neglects sustainability metrics. International frameworks like the Global Beauty Industry Report (IBISWorld, 2023) emphasize "clean beauty" trends yet lack Brasília-specific implementation strategies. Crucially, no prior work examines how Brazil's federal capital – with its mix of government officials, embassies, and migrant communities – shapes hairdressing demand patterns. This study bridges these gaps by centering on Brazil Brasília as both geographic and socio-political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of hairdressers in Brasília, including business models, training sources, and economic challenges.</w:t>
      </w:r>
    </w:p>
    <w:p>
      <w:pPr>
        <w:numPr>
          <w:ilvl w:val="0"/>
          <w:numId w:val="1001"/>
        </w:numPr>
        <w:pStyle w:val="Compact"/>
      </w:pPr>
      <w:r>
        <w:t xml:space="preserve">To assess consumer preferences for sustainable services among diverse demographics (e.g., government employees, expatriates, local residents) in Brazil's capital city.</w:t>
      </w:r>
    </w:p>
    <w:p>
      <w:pPr>
        <w:numPr>
          <w:ilvl w:val="0"/>
          <w:numId w:val="1001"/>
        </w:numPr>
        <w:pStyle w:val="Compact"/>
      </w:pPr>
      <w:r>
        <w:t xml:space="preserve">To evaluate barriers to adopting eco-friendly products and techniques within Brasília's salon infrastructure.</w:t>
      </w:r>
    </w:p>
    <w:p>
      <w:pPr>
        <w:numPr>
          <w:ilvl w:val="0"/>
          <w:numId w:val="1001"/>
        </w:numPr>
        <w:pStyle w:val="Compact"/>
      </w:pPr>
      <w:r>
        <w:t xml:space="preserve">To co-create a certification framework for "Sustainable Hairdresser" accreditation applicable across Brazil Brasília and scalable nationally.</w:t>
      </w:r>
    </w:p>
    <w:bookmarkEnd w:id="23"/>
    <w:bookmarkStart w:id="27" w:name="methodology"/>
    <w:p>
      <w:pPr>
        <w:pStyle w:val="Heading2"/>
      </w:pPr>
      <w:r>
        <w:t xml:space="preserve">Methodology</w:t>
      </w:r>
    </w:p>
    <w:p>
      <w:pPr>
        <w:pStyle w:val="FirstParagraph"/>
      </w:pPr>
      <w:r>
        <w:t xml:space="preserve">This mixed-methods study employs three phases over 18 months, designed specifically for Brazil Brasília's urban environment:</w:t>
      </w:r>
    </w:p>
    <w:bookmarkStart w:id="24" w:name="X4c2f3d100483b23b40f7a7e0ce70b681698f846"/>
    <w:p>
      <w:pPr>
        <w:pStyle w:val="Heading3"/>
      </w:pPr>
      <w:r>
        <w:t xml:space="preserve">Phase 1: Quantitative Baseline Survey (Months 1-4)</w:t>
      </w:r>
    </w:p>
    <w:p>
      <w:pPr>
        <w:pStyle w:val="FirstParagraph"/>
      </w:pPr>
      <w:r>
        <w:t xml:space="preserve">A stratified random sampling of 400 hairdressers across all eight regional districts of Brasília. Data collection includes:</w:t>
      </w:r>
      <w:r>
        <w:t xml:space="preserve"> </w:t>
      </w:r>
      <w:r>
        <w:t xml:space="preserve">• Business metrics (revenue, staff size, training sources)</w:t>
      </w:r>
      <w:r>
        <w:t xml:space="preserve"> </w:t>
      </w:r>
      <w:r>
        <w:t xml:space="preserve">• Sustainability practices (product sourcing, waste management)</w:t>
      </w:r>
      <w:r>
        <w:t xml:space="preserve"> </w:t>
      </w:r>
      <w:r>
        <w:t xml:space="preserve">• Barriers to professional development</w:t>
      </w:r>
      <w:r>
        <w:t xml:space="preserve"> </w:t>
      </w:r>
      <w:r>
        <w:rPr>
          <w:iCs/>
          <w:i/>
        </w:rPr>
        <w:t xml:space="preserve">Tool:</w:t>
      </w:r>
      <w:r>
        <w:t xml:space="preserve"> </w:t>
      </w:r>
      <w:r>
        <w:t xml:space="preserve">Mobile-based questionnaire translated into Portuguese with local slang validation by Brasília-based linguists.</w:t>
      </w:r>
    </w:p>
    <w:bookmarkEnd w:id="24"/>
    <w:bookmarkStart w:id="25" w:name="X711145f8354d4b1e9ea4bbe64d5eee4e41a2f8b"/>
    <w:p>
      <w:pPr>
        <w:pStyle w:val="Heading3"/>
      </w:pPr>
      <w:r>
        <w:t xml:space="preserve">Phase 2: Qualitative Consumer &amp; Industry Analysis (Months 5-10)</w:t>
      </w:r>
    </w:p>
    <w:p>
      <w:pPr>
        <w:pStyle w:val="FirstParagraph"/>
      </w:pPr>
      <w:r>
        <w:t xml:space="preserve">In-depth interviews with:</w:t>
      </w:r>
      <w:r>
        <w:t xml:space="preserve"> </w:t>
      </w:r>
      <w:r>
        <w:t xml:space="preserve">• 45 salon owners (stratified by business size/location)</w:t>
      </w:r>
      <w:r>
        <w:t xml:space="preserve"> </w:t>
      </w:r>
      <w:r>
        <w:t xml:space="preserve">• Focus groups with 6 consumer cohorts representing Brasília's demographics (e.g., federal employees, expatriates, low-income residents)</w:t>
      </w:r>
      <w:r>
        <w:t xml:space="preserve"> </w:t>
      </w:r>
      <w:r>
        <w:t xml:space="preserve">• Key informant interviews with Ministry of Economy officials and ABRAFIL – Brazil’s Association of Hairdressers</w:t>
      </w:r>
    </w:p>
    <w:bookmarkEnd w:id="25"/>
    <w:bookmarkStart w:id="26" w:name="X1b4c6a5469f77bc3f51f6a8cea19485e384d66e"/>
    <w:p>
      <w:pPr>
        <w:pStyle w:val="Heading3"/>
      </w:pPr>
      <w:r>
        <w:t xml:space="preserve">Phase 3: Co-Design &amp; Pilot Implementation (Months 11-18)</w:t>
      </w:r>
    </w:p>
    <w:p>
      <w:pPr>
        <w:pStyle w:val="FirstParagraph"/>
      </w:pPr>
      <w:r>
        <w:t xml:space="preserve">Workshops with hairdressers to develop a "Brasília Sustainable Salon" toolkit, followed by a 6-month pilot with 20 participating salons. Metrics include:</w:t>
      </w:r>
      <w:r>
        <w:t xml:space="preserve"> </w:t>
      </w:r>
      <w:r>
        <w:t xml:space="preserve">• Reduction in chemical waste</w:t>
      </w:r>
      <w:r>
        <w:t xml:space="preserve"> </w:t>
      </w:r>
      <w:r>
        <w:t xml:space="preserve">• Customer retention rates</w:t>
      </w:r>
      <w:r>
        <w:t xml:space="preserve"> </w:t>
      </w:r>
      <w:r>
        <w:t xml:space="preserve">• Cost-benefit analysis of sustainable transitions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outcomes for Brazil Brasília's hairdressing community:</w:t>
      </w:r>
    </w:p>
    <w:p>
      <w:pPr>
        <w:numPr>
          <w:ilvl w:val="0"/>
          <w:numId w:val="1002"/>
        </w:numPr>
        <w:pStyle w:val="Compact"/>
      </w:pPr>
      <w:r>
        <w:rPr>
          <w:bCs/>
          <w:b/>
        </w:rPr>
        <w:t xml:space="preserve">Economic Impact Report:</w:t>
      </w:r>
      <w:r>
        <w:t xml:space="preserve"> </w:t>
      </w:r>
      <w:r>
        <w:t xml:space="preserve">Data-driven insights for policymakers on sector resilience, directly informing Brasília’s 2030 Sustainable City Plan.</w:t>
      </w:r>
    </w:p>
    <w:p>
      <w:pPr>
        <w:numPr>
          <w:ilvl w:val="0"/>
          <w:numId w:val="1002"/>
        </w:numPr>
        <w:pStyle w:val="Compact"/>
      </w:pPr>
      <w:r>
        <w:rPr>
          <w:bCs/>
          <w:b/>
        </w:rPr>
        <w:t xml:space="preserve">Sustainable Hairdresser Certification:</w:t>
      </w:r>
      <w:r>
        <w:t xml:space="preserve"> </w:t>
      </w:r>
      <w:r>
        <w:t xml:space="preserve">A first-of-its-kind framework for hairdressers in Brazil Brasília, recognizing eco-certified practices and boosting market differentiation.</w:t>
      </w:r>
    </w:p>
    <w:p>
      <w:pPr>
        <w:numPr>
          <w:ilvl w:val="0"/>
          <w:numId w:val="1002"/>
        </w:numPr>
        <w:pStyle w:val="Compact"/>
      </w:pPr>
      <w:r>
        <w:rPr>
          <w:bCs/>
          <w:b/>
        </w:rPr>
        <w:t xml:space="preserve">Training Curriculum:</w:t>
      </w:r>
      <w:r>
        <w:t xml:space="preserve"> </w:t>
      </w:r>
      <w:r>
        <w:t xml:space="preserve">Modular workshops addressing skills gaps (e.g., natural haircare, waste reduction) developed with SENAI-DF technical partners.</w:t>
      </w:r>
    </w:p>
    <w:p>
      <w:pPr>
        <w:numPr>
          <w:ilvl w:val="0"/>
          <w:numId w:val="1002"/>
        </w:numPr>
        <w:pStyle w:val="Compact"/>
      </w:pPr>
      <w:r>
        <w:rPr>
          <w:bCs/>
          <w:b/>
        </w:rPr>
        <w:t xml:space="preserve">National Scalability Model:</w:t>
      </w:r>
      <w:r>
        <w:t xml:space="preserve"> </w:t>
      </w:r>
      <w:r>
        <w:t xml:space="preserve">A replicable blueprint for other Brazilian cities facing similar urban beauty industry challenges.</w:t>
      </w:r>
    </w:p>
    <w:p>
      <w:pPr>
        <w:pStyle w:val="FirstParagraph"/>
      </w:pPr>
      <w:r>
        <w:t xml:space="preserve">The significance extends beyond economics. In Brazil Brasília – a city designed as a symbol of modernity – redefining hairdressing as a sustainable profession aligns with the capital's identity as an innovator. This project empowers hairdressers (95% women in Brazil, per IBGE 2022) to lead in circular economy practices, directly supporting UN Sustainable Development Goal 8 (decent work) and Goal 12 (responsible consumption).</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 Baseline Survey</w:t>
            </w:r>
          </w:p>
        </w:tc>
        <w:tc>
          <w:tcPr/>
          <w:p>
            <w:pPr>
              <w:pStyle w:val="Compact"/>
              <w:jc w:val="left"/>
            </w:pPr>
            <w:r>
              <w:t xml:space="preserve">Months 1-4</w:t>
            </w:r>
          </w:p>
        </w:tc>
        <w:tc>
          <w:tcPr/>
          <w:p>
            <w:pPr>
              <w:pStyle w:val="Compact"/>
              <w:jc w:val="left"/>
            </w:pPr>
            <w:r>
              <w:t xml:space="preserve">Sector profile report for Brasília's hairdressers</w:t>
            </w:r>
          </w:p>
        </w:tc>
      </w:tr>
      <w:tr>
        <w:tc>
          <w:tcPr/>
          <w:p>
            <w:pPr>
              <w:pStyle w:val="Compact"/>
              <w:jc w:val="left"/>
            </w:pPr>
            <w:r>
              <w:t xml:space="preserve">II: Consumer/Industry Analysis</w:t>
            </w:r>
          </w:p>
        </w:tc>
        <w:tc>
          <w:tcPr/>
          <w:p>
            <w:pPr>
              <w:pStyle w:val="Compact"/>
              <w:jc w:val="left"/>
            </w:pPr>
            <w:r>
              <w:t xml:space="preserve">Months 5-10</w:t>
            </w:r>
          </w:p>
        </w:tc>
        <w:tc>
          <w:tcPr/>
          <w:p>
            <w:pPr>
              <w:pStyle w:val="Compact"/>
              <w:jc w:val="left"/>
            </w:pPr>
            <w:r>
              <w:t xml:space="preserve">Consumer preference map + barrier assessment document</w:t>
            </w:r>
          </w:p>
        </w:tc>
      </w:tr>
      <w:tr>
        <w:tc>
          <w:tcPr/>
          <w:p>
            <w:pPr>
              <w:pStyle w:val="Compact"/>
              <w:jc w:val="left"/>
            </w:pPr>
            <w:r>
              <w:t xml:space="preserve">III: Certification &amp; Pilot</w:t>
            </w:r>
          </w:p>
        </w:tc>
        <w:tc>
          <w:tcPr/>
          <w:p>
            <w:pPr>
              <w:pStyle w:val="Compact"/>
              <w:jc w:val="left"/>
            </w:pPr>
            <w:r>
              <w:t xml:space="preserve">Months 11-18</w:t>
            </w:r>
          </w:p>
        </w:tc>
        <w:tc>
          <w:tcPr/>
          <w:p>
            <w:pPr>
              <w:pStyle w:val="Compact"/>
              <w:jc w:val="left"/>
            </w:pPr>
            <w:r>
              <w:t xml:space="preserve">Sustainable Hairdresser Toolkit + Pilot impact report</w:t>
            </w:r>
          </w:p>
        </w:tc>
      </w:tr>
    </w:tbl>
    <w:bookmarkEnd w:id="29"/>
    <w:bookmarkStart w:id="30" w:name="conclusion"/>
    <w:p>
      <w:pPr>
        <w:pStyle w:val="Heading2"/>
      </w:pPr>
      <w:r>
        <w:t xml:space="preserve">Conclusion</w:t>
      </w:r>
    </w:p>
    <w:p>
      <w:pPr>
        <w:pStyle w:val="FirstParagraph"/>
      </w:pPr>
      <w:r>
        <w:t xml:space="preserve">This Research Proposal addresses a critical yet overlooked dimension of Brazil's service economy: the professional hairdresser in Brazil Brasília. By centering the research on this dynamic, gendered workforce within the nation's capital city, we move beyond generic beauty industry studies to deliver context-specific solutions. The project acknowledges that hairdressers are not merely service providers but cultural mediators – shaping identities in a city where fashion and power intersect daily. In Brasília’s unique socio-political landscape, advancing professional standards for hairdressers means fostering inclusivity, environmental stewardship, and economic dignity across Brazil's most symbolic urban center. This study will position Brazil Brasília as a pioneer in sustainable beauty entrepreneurship, offering a model for cities worldwide navigating similar industry transformations.</w:t>
      </w:r>
    </w:p>
    <w:bookmarkEnd w:id="30"/>
    <w:bookmarkStart w:id="31" w:name="references-selected"/>
    <w:p>
      <w:pPr>
        <w:pStyle w:val="Heading2"/>
      </w:pPr>
      <w:r>
        <w:t xml:space="preserve">References (Selected)</w:t>
      </w:r>
    </w:p>
    <w:p>
      <w:pPr>
        <w:numPr>
          <w:ilvl w:val="0"/>
          <w:numId w:val="1003"/>
        </w:numPr>
        <w:pStyle w:val="Compact"/>
      </w:pPr>
      <w:r>
        <w:t xml:space="preserve">Almeida, R. (2020). *Gender and Entrepreneurship in Brazilian Beauty Services*. Rio de Janeiro: Editora FGV.</w:t>
      </w:r>
    </w:p>
    <w:p>
      <w:pPr>
        <w:numPr>
          <w:ilvl w:val="0"/>
          <w:numId w:val="1003"/>
        </w:numPr>
        <w:pStyle w:val="Compact"/>
      </w:pPr>
      <w:r>
        <w:t xml:space="preserve">IBGE. (2023). *Censo do Serviço de Cabeleireiro no DF*. Brazilian Institute of Geography and Statistics.</w:t>
      </w:r>
    </w:p>
    <w:p>
      <w:pPr>
        <w:numPr>
          <w:ilvl w:val="0"/>
          <w:numId w:val="1003"/>
        </w:numPr>
        <w:pStyle w:val="Compact"/>
      </w:pPr>
      <w:r>
        <w:t xml:space="preserve">SENAI-DF. (2023). *Hairdressing Sector Survey in Brasília*. Technical Report Series No. 17.</w:t>
      </w:r>
    </w:p>
    <w:p>
      <w:pPr>
        <w:numPr>
          <w:ilvl w:val="0"/>
          <w:numId w:val="1003"/>
        </w:numPr>
        <w:pStyle w:val="Compact"/>
      </w:pPr>
      <w:r>
        <w:t xml:space="preserve">IBISWorld. (2023). *Global Beauty Industry Report: Sustainability Trends*. London: IBISWorld Analytics.</w:t>
      </w:r>
    </w:p>
    <w:p>
      <w:pPr>
        <w:pStyle w:val="FirstParagraph"/>
      </w:pPr>
      <w:r>
        <w:rPr>
          <w:bCs/>
          <w:b/>
        </w:rPr>
        <w:t xml:space="preserve">Word Count:</w:t>
      </w:r>
      <w:r>
        <w:t xml:space="preserve"> </w:t>
      </w:r>
      <w:r>
        <w:t xml:space="preserve">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Hairdressers in Brazil Brasília</dc:title>
  <dc:creator/>
  <dc:language>en</dc:language>
  <cp:keywords/>
  <dcterms:created xsi:type="dcterms:W3CDTF">2026-07-24T16:02:30Z</dcterms:created>
  <dcterms:modified xsi:type="dcterms:W3CDTF">2026-07-24T16:02:30Z</dcterms:modified>
</cp:coreProperties>
</file>

<file path=docProps/custom.xml><?xml version="1.0" encoding="utf-8"?>
<Properties xmlns="http://schemas.openxmlformats.org/officeDocument/2006/custom-properties" xmlns:vt="http://schemas.openxmlformats.org/officeDocument/2006/docPropsVTypes"/>
</file>