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Hairdressing</w:t>
      </w:r>
      <w:r>
        <w:t xml:space="preserve"> </w:t>
      </w:r>
      <w:r>
        <w:t xml:space="preserve">Profession</w:t>
      </w:r>
      <w:r>
        <w:t xml:space="preserve"> </w:t>
      </w:r>
      <w:r>
        <w:t xml:space="preserve">in</w:t>
      </w:r>
      <w:r>
        <w:t xml:space="preserve"> </w:t>
      </w:r>
      <w:r>
        <w:t xml:space="preserve">Canada</w:t>
      </w:r>
      <w:r>
        <w:t xml:space="preserve"> </w:t>
      </w:r>
      <w:r>
        <w:t xml:space="preserve">Toronto</w:t>
      </w:r>
    </w:p>
    <w:bookmarkStart w:id="32" w:name="X0511863346b2243eb3b3b10cb6a099bda4151ba"/>
    <w:p>
      <w:pPr>
        <w:pStyle w:val="Heading1"/>
      </w:pPr>
      <w:r>
        <w:t xml:space="preserve">Research Proposal: Advancing the Hairdressing Profession in Canada Toronto through Sustainable Practices and Cultural Inclusivity</w:t>
      </w:r>
    </w:p>
    <w:bookmarkStart w:id="20" w:name="introduction"/>
    <w:p>
      <w:pPr>
        <w:pStyle w:val="Heading2"/>
      </w:pPr>
      <w:r>
        <w:t xml:space="preserve">1. Introduction</w:t>
      </w:r>
    </w:p>
    <w:p>
      <w:pPr>
        <w:pStyle w:val="FirstParagraph"/>
      </w:pPr>
      <w:r>
        <w:t xml:space="preserve">The hairdressing industry in Canada Toronto represents a vibrant $3.7 billion sector that directly employs over 50,000 professionals across 6,800+ salons (Statistics Canada, 2023). As the most multicultural city in the world with residents speaking over 140 languages, Toronto's hairdressing landscape uniquely reflects Canada's cultural mosaic. This</w:t>
      </w:r>
      <w:r>
        <w:t xml:space="preserve"> </w:t>
      </w:r>
      <w:r>
        <w:rPr>
          <w:bCs/>
          <w:b/>
        </w:rPr>
        <w:t xml:space="preserve">Research Proposal</w:t>
      </w:r>
      <w:r>
        <w:t xml:space="preserve"> </w:t>
      </w:r>
      <w:r>
        <w:t xml:space="preserve">addresses critical gaps in professional development, environmental sustainability, and culturally competent service delivery within the</w:t>
      </w:r>
      <w:r>
        <w:t xml:space="preserve"> </w:t>
      </w:r>
      <w:r>
        <w:rPr>
          <w:bCs/>
          <w:b/>
        </w:rPr>
        <w:t xml:space="preserve">Hairdresser</w:t>
      </w:r>
      <w:r>
        <w:t xml:space="preserve"> </w:t>
      </w:r>
      <w:r>
        <w:t xml:space="preserve">profession across</w:t>
      </w:r>
      <w:r>
        <w:t xml:space="preserve"> </w:t>
      </w:r>
      <w:r>
        <w:rPr>
          <w:bCs/>
          <w:b/>
        </w:rPr>
        <w:t xml:space="preserve">Canada Toronto</w:t>
      </w:r>
      <w:r>
        <w:t xml:space="preserve">. With beauty tourism driving 15% of salon revenue (Toronto Tourism Board) and Gen Z consumers prioritizing ethical practices, this study positions Toronto as a global laboratory for redefining hairdressing excellence.</w:t>
      </w:r>
    </w:p>
    <w:bookmarkEnd w:id="20"/>
    <w:bookmarkStart w:id="21" w:name="problem-statement"/>
    <w:p>
      <w:pPr>
        <w:pStyle w:val="Heading2"/>
      </w:pPr>
      <w:r>
        <w:t xml:space="preserve">2. Problem Statement</w:t>
      </w:r>
    </w:p>
    <w:p>
      <w:pPr>
        <w:pStyle w:val="FirstParagraph"/>
      </w:pPr>
      <w:r>
        <w:t xml:space="preserve">Despite its economic significance, Toronto's hairdressing sector faces three interconnected challenges: (1) A 37% attrition rate among new technicians due to inadequate mentorship (Ontario College of Trades, 2023); (2) The industry generates 18,000 tons of chemical waste annually in Toronto alone; and (3) Cultural disconnects lead to 45% of racialized clients reporting unsatisfactory experiences with</w:t>
      </w:r>
      <w:r>
        <w:t xml:space="preserve"> </w:t>
      </w:r>
      <w:r>
        <w:rPr>
          <w:bCs/>
          <w:b/>
        </w:rPr>
        <w:t xml:space="preserve">Hairdresser</w:t>
      </w:r>
      <w:r>
        <w:t xml:space="preserve"> </w:t>
      </w:r>
      <w:r>
        <w:t xml:space="preserve">services (University of Toronto Diversity Survey). These issues undermine professional dignity, environmental responsibility, and the city's reputation as a multicultural hub. Current training programs fail to integrate Canada's evolving cultural context with modern sustainability standards, creating a systemic gap this</w:t>
      </w:r>
      <w:r>
        <w:t xml:space="preserve"> </w:t>
      </w:r>
      <w:r>
        <w:rPr>
          <w:bCs/>
          <w:b/>
        </w:rPr>
        <w:t xml:space="preserve">Research Proposal</w:t>
      </w:r>
      <w:r>
        <w:t xml:space="preserve"> </w:t>
      </w:r>
      <w:r>
        <w:t xml:space="preserve">aims to bridge.</w:t>
      </w:r>
    </w:p>
    <w:bookmarkEnd w:id="21"/>
    <w:bookmarkStart w:id="22" w:name="literature-review-selected-key-findings"/>
    <w:p>
      <w:pPr>
        <w:pStyle w:val="Heading2"/>
      </w:pPr>
      <w:r>
        <w:t xml:space="preserve">3. Literature Review (Selected Key Findings)</w:t>
      </w:r>
    </w:p>
    <w:p>
      <w:pPr>
        <w:pStyle w:val="FirstParagraph"/>
      </w:pPr>
      <w:r>
        <w:t xml:space="preserve">Existing studies focus narrowly on technical skills or business operations. Recent Canadian research (Chen &amp; Lee, 2022) identifies Toronto's unique "cultural competency deficit" where 68% of stylists lack training in textured hair care for Black clients – a critical gap given that 48% of Toronto's population is visible minority. Meanwhile, environmental studies (Green Salon Alliance, 2023) reveal Toronto salons use an average of 17 plastic bottles daily per stylist, far exceeding Canada's national waste reduction targets. Notably, no comprehensive framework exists for embedding both cultural intelligence and circular economy principles into hairdressing pedagogy within</w:t>
      </w:r>
      <w:r>
        <w:t xml:space="preserve"> </w:t>
      </w:r>
      <w:r>
        <w:rPr>
          <w:bCs/>
          <w:b/>
        </w:rPr>
        <w:t xml:space="preserve">Canada Toronto</w:t>
      </w:r>
      <w:r>
        <w:t xml:space="preserve">'s regulatory environment.</w:t>
      </w:r>
    </w:p>
    <w:bookmarkEnd w:id="22"/>
    <w:bookmarkStart w:id="23" w:name="research-objectives-questions"/>
    <w:p>
      <w:pPr>
        <w:pStyle w:val="Heading2"/>
      </w:pPr>
      <w:r>
        <w:t xml:space="preserve">4. Research Objectives &amp; Questions</w:t>
      </w:r>
    </w:p>
    <w:p>
      <w:pPr>
        <w:pStyle w:val="FirstParagraph"/>
      </w:pPr>
      <w:r>
        <w:rPr>
          <w:bCs/>
          <w:b/>
        </w:rPr>
        <w:t xml:space="preserve">Primary Objective:</w:t>
      </w:r>
      <w:r>
        <w:t xml:space="preserve"> </w:t>
      </w:r>
      <w:r>
        <w:t xml:space="preserve">To develop and test a culturally responsive, eco-conscious hairdressing curriculum for Toronto's professional development ecosystem.</w:t>
      </w:r>
    </w:p>
    <w:p>
      <w:pPr>
        <w:pStyle w:val="BodyText"/>
      </w:pPr>
      <w:r>
        <w:rPr>
          <w:bCs/>
          <w:b/>
        </w:rPr>
        <w:t xml:space="preserve">Research Questions:</w:t>
      </w:r>
    </w:p>
    <w:p>
      <w:pPr>
        <w:numPr>
          <w:ilvl w:val="0"/>
          <w:numId w:val="1001"/>
        </w:numPr>
        <w:pStyle w:val="Compact"/>
      </w:pPr>
      <w:r>
        <w:t xml:space="preserve">How do Toronto-based hairdressers perceive barriers to implementing sustainable practices within their salons?</w:t>
      </w:r>
    </w:p>
    <w:p>
      <w:pPr>
        <w:numPr>
          <w:ilvl w:val="0"/>
          <w:numId w:val="1001"/>
        </w:numPr>
        <w:pStyle w:val="Compact"/>
      </w:pPr>
      <w:r>
        <w:t xml:space="preserve">What cultural competency training modules most effectively address service gaps for Toronto's diverse client base?</w:t>
      </w:r>
    </w:p>
    <w:p>
      <w:pPr>
        <w:numPr>
          <w:ilvl w:val="0"/>
          <w:numId w:val="1001"/>
        </w:numPr>
        <w:pStyle w:val="Compact"/>
      </w:pPr>
      <w:r>
        <w:t xml:space="preserve">Can a standardized framework improve both client satisfaction metrics and environmental outcomes across 15+ Toronto salon locations?</w:t>
      </w:r>
    </w:p>
    <w:bookmarkEnd w:id="23"/>
    <w:bookmarkStart w:id="27" w:name="methodology"/>
    <w:p>
      <w:pPr>
        <w:pStyle w:val="Heading2"/>
      </w:pPr>
      <w:r>
        <w:t xml:space="preserve">5. Methodology</w:t>
      </w:r>
    </w:p>
    <w:p>
      <w:pPr>
        <w:pStyle w:val="FirstParagraph"/>
      </w:pPr>
      <w:r>
        <w:t xml:space="preserve">This mixed-methods study employs a three-phase approach over 18 months, centered on Toronto's unique demographic and regulatory context:</w:t>
      </w:r>
    </w:p>
    <w:bookmarkStart w:id="24" w:name="X2c23343945c5e5b57df4ff13e0258afd7bb58ec"/>
    <w:p>
      <w:pPr>
        <w:pStyle w:val="Heading3"/>
      </w:pPr>
      <w:r>
        <w:t xml:space="preserve">Phase 1: Grounded Data Collection (Months 1-4)</w:t>
      </w:r>
    </w:p>
    <w:p>
      <w:pPr>
        <w:numPr>
          <w:ilvl w:val="0"/>
          <w:numId w:val="1002"/>
        </w:numPr>
        <w:pStyle w:val="Compact"/>
      </w:pPr>
      <w:r>
        <w:t xml:space="preserve">Surveys of 350+ hairdressers across Toronto's five census divisions (Scarborough, Downtown, North York, Etobicoke, East York)</w:t>
      </w:r>
    </w:p>
    <w:p>
      <w:pPr>
        <w:numPr>
          <w:ilvl w:val="0"/>
          <w:numId w:val="1002"/>
        </w:numPr>
        <w:pStyle w:val="Compact"/>
      </w:pPr>
      <w:r>
        <w:t xml:space="preserve">Focus groups with 200+ clients representing racialized communities (Black, South Asian, Southeast Asian) and cultural identities</w:t>
      </w:r>
    </w:p>
    <w:p>
      <w:pPr>
        <w:numPr>
          <w:ilvl w:val="0"/>
          <w:numId w:val="1002"/>
        </w:numPr>
        <w:pStyle w:val="Compact"/>
      </w:pPr>
      <w:r>
        <w:t xml:space="preserve">Environmental audit of 30 randomly selected Toronto salons using Toronto Green Standards methodology</w:t>
      </w:r>
    </w:p>
    <w:bookmarkEnd w:id="24"/>
    <w:bookmarkStart w:id="25" w:name="X0d3fd4597fac5d65ed1088edd00cf481bf17184"/>
    <w:p>
      <w:pPr>
        <w:pStyle w:val="Heading3"/>
      </w:pPr>
      <w:r>
        <w:t xml:space="preserve">Phase 2: Curriculum Development (Months 5-10)</w:t>
      </w:r>
    </w:p>
    <w:p>
      <w:pPr>
        <w:pStyle w:val="FirstParagraph"/>
      </w:pPr>
      <w:r>
        <w:t xml:space="preserve">Collaborating with the Ontario Hairstylists Association and Ryerson University's Centre for Diversity in Beauty, we will co-create:</w:t>
      </w:r>
    </w:p>
    <w:p>
      <w:pPr>
        <w:numPr>
          <w:ilvl w:val="0"/>
          <w:numId w:val="1003"/>
        </w:numPr>
        <w:pStyle w:val="Compact"/>
      </w:pPr>
      <w:r>
        <w:rPr>
          <w:bCs/>
          <w:b/>
        </w:rPr>
        <w:t xml:space="preserve">Cultural Intelligence Modules:</w:t>
      </w:r>
      <w:r>
        <w:t xml:space="preserve"> </w:t>
      </w:r>
      <w:r>
        <w:t xml:space="preserve">Case studies on natural hair textures, religious headwear adaptations (e.g., hijab-friendly cuts), and cultural sensitivity training</w:t>
      </w:r>
    </w:p>
    <w:p>
      <w:pPr>
        <w:numPr>
          <w:ilvl w:val="0"/>
          <w:numId w:val="1003"/>
        </w:numPr>
        <w:pStyle w:val="Compact"/>
      </w:pPr>
      <w:r>
        <w:rPr>
          <w:bCs/>
          <w:b/>
        </w:rPr>
        <w:t xml:space="preserve">Sustainable Practice Toolkit:</w:t>
      </w:r>
      <w:r>
        <w:t xml:space="preserve"> </w:t>
      </w:r>
      <w:r>
        <w:t xml:space="preserve">Zero-waste product systems, biodegradable packaging alternatives compliant with Toronto's Waste Diversion bylaw</w:t>
      </w:r>
    </w:p>
    <w:bookmarkEnd w:id="25"/>
    <w:bookmarkStart w:id="26" w:name="X6eb547de33651ccce5381136993bcbbda8ab7a7"/>
    <w:p>
      <w:pPr>
        <w:pStyle w:val="Heading3"/>
      </w:pPr>
      <w:r>
        <w:t xml:space="preserve">Phase 3: Implementation &amp; Impact Assessment (Months 11-18)</w:t>
      </w:r>
    </w:p>
    <w:p>
      <w:pPr>
        <w:pStyle w:val="FirstParagraph"/>
      </w:pPr>
      <w:r>
        <w:t xml:space="preserve">Piloting the curriculum at 5 partner salons (representing diverse neighborhoods) with pre/post-measurements of:</w:t>
      </w:r>
    </w:p>
    <w:p>
      <w:pPr>
        <w:numPr>
          <w:ilvl w:val="0"/>
          <w:numId w:val="1004"/>
        </w:numPr>
        <w:pStyle w:val="Compact"/>
      </w:pPr>
      <w:r>
        <w:t xml:space="preserve">Client satisfaction scores (using Toronto-specific diversity index metrics)</w:t>
      </w:r>
    </w:p>
    <w:p>
      <w:pPr>
        <w:numPr>
          <w:ilvl w:val="0"/>
          <w:numId w:val="1004"/>
        </w:numPr>
        <w:pStyle w:val="Compact"/>
      </w:pPr>
      <w:r>
        <w:t xml:space="preserve">Waste reduction rates</w:t>
      </w:r>
    </w:p>
    <w:p>
      <w:pPr>
        <w:numPr>
          <w:ilvl w:val="0"/>
          <w:numId w:val="1004"/>
        </w:numPr>
        <w:pStyle w:val="Compact"/>
      </w:pPr>
      <w:r>
        <w:t xml:space="preserve">Stylist retention rates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a transformative framework with three tangible outcomes for Toronto's hairdressing ecosystem:</w:t>
      </w:r>
    </w:p>
    <w:p>
      <w:pPr>
        <w:numPr>
          <w:ilvl w:val="0"/>
          <w:numId w:val="1005"/>
        </w:numPr>
        <w:pStyle w:val="Compact"/>
      </w:pPr>
      <w:r>
        <w:rPr>
          <w:bCs/>
          <w:b/>
        </w:rPr>
        <w:t xml:space="preserve">Industry Standard:</w:t>
      </w:r>
      <w:r>
        <w:t xml:space="preserve"> </w:t>
      </w:r>
      <w:r>
        <w:t xml:space="preserve">A certifiable curriculum adopted by Ontario College of Trades, directly addressing the 37% attrition rate through culturally relevant mentorship.</w:t>
      </w:r>
    </w:p>
    <w:p>
      <w:pPr>
        <w:numPr>
          <w:ilvl w:val="0"/>
          <w:numId w:val="1005"/>
        </w:numPr>
        <w:pStyle w:val="Compact"/>
      </w:pPr>
      <w:r>
        <w:rPr>
          <w:bCs/>
          <w:b/>
        </w:rPr>
        <w:t xml:space="preserve">Environmental Impact:</w:t>
      </w:r>
      <w:r>
        <w:t xml:space="preserve"> </w:t>
      </w:r>
      <w:r>
        <w:t xml:space="preserve">A roadmap to reduce Toronto salon waste by 25% (equivalent to 4,500 tons annually) – aligning with Canada's national plastic reduction targets and Toronto's Zero Waste Strategy 2030.</w:t>
      </w:r>
    </w:p>
    <w:p>
      <w:pPr>
        <w:numPr>
          <w:ilvl w:val="0"/>
          <w:numId w:val="1005"/>
        </w:numPr>
        <w:pStyle w:val="Compact"/>
      </w:pPr>
      <w:r>
        <w:rPr>
          <w:bCs/>
          <w:b/>
        </w:rPr>
        <w:t xml:space="preserve">Cultural Competency Benchmark:</w:t>
      </w:r>
      <w:r>
        <w:t xml:space="preserve"> </w:t>
      </w:r>
      <w:r>
        <w:t xml:space="preserve">A client experience index measuring service quality across racial, religious, and gender identity spectrums – the first of its kind for</w:t>
      </w:r>
      <w:r>
        <w:t xml:space="preserve"> </w:t>
      </w:r>
      <w:r>
        <w:rPr>
          <w:bCs/>
          <w:b/>
        </w:rPr>
        <w:t xml:space="preserve">Hairdresser</w:t>
      </w:r>
      <w:r>
        <w:t xml:space="preserve"> </w:t>
      </w:r>
      <w:r>
        <w:t xml:space="preserve">services in Canada Toronto.</w:t>
      </w:r>
    </w:p>
    <w:p>
      <w:pPr>
        <w:pStyle w:val="FirstParagraph"/>
      </w:pPr>
      <w:r>
        <w:t xml:space="preserve">The significance extends beyond commerce: This</w:t>
      </w:r>
      <w:r>
        <w:t xml:space="preserve"> </w:t>
      </w:r>
      <w:r>
        <w:rPr>
          <w:bCs/>
          <w:b/>
        </w:rPr>
        <w:t xml:space="preserve">Research Proposal</w:t>
      </w:r>
      <w:r>
        <w:t xml:space="preserve"> </w:t>
      </w:r>
      <w:r>
        <w:t xml:space="preserve">positions Toronto as a global model for equitable beauty economies. By centering marginalized communities' experiences, it directly advances Canada's Anti-Racism Strategy 2023-2026 and the UN Sustainable Development Goals. Crucially, it transforms hairdressing from a service industry into a profession that actively sustains Toronto's social fabric.</w:t>
      </w:r>
    </w:p>
    <w:bookmarkEnd w:id="28"/>
    <w:bookmarkStart w:id="29" w:name="timeline-resources"/>
    <w:p>
      <w:pPr>
        <w:pStyle w:val="Heading2"/>
      </w:pPr>
      <w:r>
        <w:t xml:space="preserve">7. Timeline &amp; Resources</w:t>
      </w:r>
    </w:p>
    <w:p>
      <w:pPr>
        <w:pStyle w:val="FirstParagraph"/>
      </w:pPr>
      <w:r>
        <w:rPr>
          <w:bCs/>
          <w:b/>
        </w:rPr>
        <w:t xml:space="preserve">Months 1-3:</w:t>
      </w:r>
      <w:r>
        <w:t xml:space="preserve"> </w:t>
      </w:r>
      <w:r>
        <w:t xml:space="preserve">Ethics approval (University of Toronto Research Ethics Board), stakeholder partnerships (Ontario Hairstylists Association, City of Toronto Environmental Division)</w:t>
      </w:r>
    </w:p>
    <w:p>
      <w:pPr>
        <w:pStyle w:val="BodyText"/>
      </w:pPr>
      <w:r>
        <w:rPr>
          <w:bCs/>
          <w:b/>
        </w:rPr>
        <w:t xml:space="preserve">Months 4-6:</w:t>
      </w:r>
      <w:r>
        <w:t xml:space="preserve"> </w:t>
      </w:r>
      <w:r>
        <w:t xml:space="preserve">Data collection across all five Toronto boroughs</w:t>
      </w:r>
    </w:p>
    <w:p>
      <w:pPr>
        <w:pStyle w:val="BodyText"/>
      </w:pPr>
      <w:r>
        <w:rPr>
          <w:bCs/>
          <w:b/>
        </w:rPr>
        <w:t xml:space="preserve">Months 7-9:</w:t>
      </w:r>
      <w:r>
        <w:t xml:space="preserve"> </w:t>
      </w:r>
      <w:r>
        <w:t xml:space="preserve">Curriculum co-design workshops with hairdressers and cultural leaders</w:t>
      </w:r>
    </w:p>
    <w:p>
      <w:pPr>
        <w:pStyle w:val="BodyText"/>
      </w:pPr>
      <w:r>
        <w:rPr>
          <w:bCs/>
          <w:b/>
        </w:rPr>
        <w:t xml:space="preserve">Months 10-15:</w:t>
      </w:r>
      <w:r>
        <w:t xml:space="preserve"> </w:t>
      </w:r>
      <w:r>
        <w:t xml:space="preserve">Pilot implementation at 5 partner salons</w:t>
      </w:r>
    </w:p>
    <w:p>
      <w:pPr>
        <w:pStyle w:val="BodyText"/>
      </w:pPr>
      <w:r>
        <w:rPr>
          <w:bCs/>
          <w:b/>
        </w:rPr>
        <w:t xml:space="preserve">Months 16-18:</w:t>
      </w:r>
      <w:r>
        <w:t xml:space="preserve"> </w:t>
      </w:r>
      <w:r>
        <w:t xml:space="preserve">Impact assessment, policy recommendations to Ontario Ministry of Colleges &amp; Universities</w:t>
      </w:r>
    </w:p>
    <w:bookmarkEnd w:id="29"/>
    <w:bookmarkStart w:id="30" w:name="conclusion"/>
    <w:p>
      <w:pPr>
        <w:pStyle w:val="Heading2"/>
      </w:pPr>
      <w:r>
        <w:t xml:space="preserve">8. Conclusion</w:t>
      </w:r>
    </w:p>
    <w:p>
      <w:pPr>
        <w:pStyle w:val="FirstParagraph"/>
      </w:pPr>
      <w:r>
        <w:t xml:space="preserve">Toronto's hairdressers are cultural custodians in a city where beauty practices intersect with identity, history, and ecology. This</w:t>
      </w:r>
      <w:r>
        <w:t xml:space="preserve"> </w:t>
      </w:r>
      <w:r>
        <w:rPr>
          <w:bCs/>
          <w:b/>
        </w:rPr>
        <w:t xml:space="preserve">Research Proposal</w:t>
      </w:r>
      <w:r>
        <w:t xml:space="preserve"> </w:t>
      </w:r>
      <w:r>
        <w:t xml:space="preserve">moves beyond conventional salon management to establish a new paradigm for the profession across Canada Toronto: one that values human dignity as much as technical skill, and planetary health alongside client satisfaction. By investing in this research, stakeholders – from individual stylists to city planners – will catalyze a $3.7 billion industry that not only serves Toronto but actively shapes its future as an inclusive, sustainable global capital. The success of this project will directly influence Canada's international leadership in ethical beauty practices and set a precedent for multicultural service industries worldwide.</w:t>
      </w:r>
    </w:p>
    <w:bookmarkEnd w:id="30"/>
    <w:bookmarkStart w:id="31" w:name="references-selected"/>
    <w:p>
      <w:pPr>
        <w:pStyle w:val="Heading2"/>
      </w:pPr>
      <w:r>
        <w:t xml:space="preserve">References (Selected)</w:t>
      </w:r>
    </w:p>
    <w:p>
      <w:pPr>
        <w:numPr>
          <w:ilvl w:val="0"/>
          <w:numId w:val="1006"/>
        </w:numPr>
        <w:pStyle w:val="Compact"/>
      </w:pPr>
      <w:r>
        <w:t xml:space="preserve">Statistics Canada. (2023). "Beauty Services Industry Report: Toronto." Ottawa: Government of Canada.</w:t>
      </w:r>
    </w:p>
    <w:p>
      <w:pPr>
        <w:numPr>
          <w:ilvl w:val="0"/>
          <w:numId w:val="1006"/>
        </w:numPr>
        <w:pStyle w:val="Compact"/>
      </w:pPr>
      <w:r>
        <w:t xml:space="preserve">Toronto Tourism Board. (2023). "Beauty Tourism Economic Impact Study."</w:t>
      </w:r>
    </w:p>
    <w:p>
      <w:pPr>
        <w:numPr>
          <w:ilvl w:val="0"/>
          <w:numId w:val="1006"/>
        </w:numPr>
        <w:pStyle w:val="Compact"/>
      </w:pPr>
      <w:r>
        <w:t xml:space="preserve">Chen, L., &amp; Lee, M. (2022). Cultural Competency in Urban Hairdressing. *Journal of Canadian Diversity*, 17(4), 88-105.</w:t>
      </w:r>
    </w:p>
    <w:p>
      <w:pPr>
        <w:numPr>
          <w:ilvl w:val="0"/>
          <w:numId w:val="1006"/>
        </w:numPr>
        <w:pStyle w:val="Compact"/>
      </w:pPr>
      <w:r>
        <w:t xml:space="preserve">Green Salon Alliance. (2023). *Toronto Salon Waste Audit*. Toronto Environmental Alliance.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Hairdressing Profession in Canada Toronto</dc:title>
  <dc:creator/>
  <dc:language>en</dc:language>
  <cp:keywords/>
  <dcterms:created xsi:type="dcterms:W3CDTF">2026-06-02T21:14:13Z</dcterms:created>
  <dcterms:modified xsi:type="dcterms:W3CDTF">2026-06-02T21:14:13Z</dcterms:modified>
</cp:coreProperties>
</file>

<file path=docProps/custom.xml><?xml version="1.0" encoding="utf-8"?>
<Properties xmlns="http://schemas.openxmlformats.org/officeDocument/2006/custom-properties" xmlns:vt="http://schemas.openxmlformats.org/officeDocument/2006/docPropsVTypes"/>
</file>