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Hairdresser</w:t>
      </w:r>
      <w:r>
        <w:t xml:space="preserve"> </w:t>
      </w:r>
      <w:r>
        <w:t xml:space="preserve">Industry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6251f7616a6029e3a80dff237accdf0fdc5c7f"/>
    <w:p>
      <w:pPr>
        <w:pStyle w:val="Heading1"/>
      </w:pPr>
      <w:r>
        <w:t xml:space="preserve">Research Proposal: Economic and Social Dynamics of the Hairdresser Profession in Kinshasa, Democratic Republic of Congo</w:t>
      </w:r>
    </w:p>
    <w:bookmarkStart w:id="20" w:name="introduction-and-background"/>
    <w:p>
      <w:pPr>
        <w:pStyle w:val="Heading2"/>
      </w:pPr>
      <w:r>
        <w:t xml:space="preserve">1. Introduction and Background</w:t>
      </w:r>
    </w:p>
    <w:p>
      <w:pPr>
        <w:pStyle w:val="FirstParagraph"/>
      </w:pPr>
      <w:r>
        <w:t xml:space="preserve">The hairdressing sector represents a vibrant yet understudied economic ecosystem within Kinshasa, the bustling capital of the Democratic Republic of Congo (DR Congo). As one of Africa's largest urban centers with a population exceeding 15 million, Kinshasa hosts thousands of independent hairdressers operating from street stalls, makeshift salons, and established beauty centers. This sector not only serves as a critical livelihood source for over 50,000 individuals (predominantly women) but also functions as a social hub where cultural identity is negotiated through hairstyling practices. Despite its significance, the</w:t>
      </w:r>
      <w:r>
        <w:t xml:space="preserve"> </w:t>
      </w:r>
      <w:r>
        <w:rPr>
          <w:iCs/>
          <w:i/>
        </w:rPr>
        <w:t xml:space="preserve">Hairdresser</w:t>
      </w:r>
      <w:r>
        <w:t xml:space="preserve"> </w:t>
      </w:r>
      <w:r>
        <w:t xml:space="preserve">industry in DR Congo Kinshasa remains marginalized in academic literature and policy discussions. This research proposal addresses this gap by investigating the socioeconomic dynamics, professional challenges, and cultural impact of hairdressers within Kinshasa's urban fabric.</w:t>
      </w:r>
    </w:p>
    <w:bookmarkEnd w:id="20"/>
    <w:bookmarkStart w:id="21" w:name="problem-statement"/>
    <w:p>
      <w:pPr>
        <w:pStyle w:val="Heading2"/>
      </w:pPr>
      <w:r>
        <w:t xml:space="preserve">2. Problem Statement</w:t>
      </w:r>
    </w:p>
    <w:p>
      <w:pPr>
        <w:pStyle w:val="FirstParagraph"/>
      </w:pPr>
      <w:r>
        <w:t xml:space="preserve">Current data indicates that while beauty services constitute 7% of Kinshasa's informal economy, hairdressers face systemic barriers including limited access to quality products, inadequate business training, and restrictive municipal regulations. Many operate without formal licenses due to bureaucratic hurdles and high costs. Simultaneously, the industry grapples with evolving consumer demands—particularly among youth seeking modern afro-centric styles—and competition from unregulated mobile salons. Crucially, no comprehensive study has examined how these factors intersect with gender dynamics (with 85% of hairdressers being women) in DR Congo Kinshasa. This knowledge gap impedes effective policy interventions and undermines the sector's potential to drive inclusive economic growth.</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 of hairdressers across Kinshasa's administrative zones, identifying key demographic, educational, and income patterns.</w:t>
      </w:r>
    </w:p>
    <w:p>
      <w:pPr>
        <w:numPr>
          <w:ilvl w:val="0"/>
          <w:numId w:val="1001"/>
        </w:numPr>
        <w:pStyle w:val="Compact"/>
      </w:pPr>
      <w:r>
        <w:t xml:space="preserve">To analyze regulatory obstacles (permitting, taxation) and their impact on business sustainability in DR Congo Kinshasa.</w:t>
      </w:r>
    </w:p>
    <w:p>
      <w:pPr>
        <w:numPr>
          <w:ilvl w:val="0"/>
          <w:numId w:val="1001"/>
        </w:numPr>
        <w:pStyle w:val="Compact"/>
      </w:pPr>
      <w:r>
        <w:t xml:space="preserve">To assess cultural perceptions of hairstyling as a profession within Congolese society and its relationship to gender identity.</w:t>
      </w:r>
    </w:p>
    <w:p>
      <w:pPr>
        <w:numPr>
          <w:ilvl w:val="0"/>
          <w:numId w:val="1001"/>
        </w:numPr>
        <w:pStyle w:val="Compact"/>
      </w:pPr>
      <w:r>
        <w:t xml:space="preserve">To evaluate market trends, including demand for traditional vs. contemporary styles among urban consumers.</w:t>
      </w:r>
    </w:p>
    <w:p>
      <w:pPr>
        <w:numPr>
          <w:ilvl w:val="0"/>
          <w:numId w:val="1001"/>
        </w:numPr>
        <w:pStyle w:val="Compact"/>
      </w:pPr>
      <w:r>
        <w:t xml:space="preserve">To develop evidence-based policy recommendations for formalizing and empowering hairdressers in Kinshasa.</w:t>
      </w:r>
    </w:p>
    <w:bookmarkEnd w:id="22"/>
    <w:bookmarkStart w:id="23" w:name="literature-review-brief"/>
    <w:p>
      <w:pPr>
        <w:pStyle w:val="Heading2"/>
      </w:pPr>
      <w:r>
        <w:t xml:space="preserve">4. Literature Review (Brief)</w:t>
      </w:r>
    </w:p>
    <w:p>
      <w:pPr>
        <w:pStyle w:val="FirstParagraph"/>
      </w:pPr>
      <w:r>
        <w:t xml:space="preserve">Existing studies on African beauty industries primarily focus on Nigeria and South Africa, overlooking DR Congo's unique context. Research by Mbemba (2019) notes that Congolese hairdressers often navigate a "dual economy" where formal licensing is avoided to evade extortionate fees. Meanwhile, anthropological work by Nkunda (2021) highlights how hairstyles in Kinshasa serve as coded political statements during election cycles. However, these studies lack quantitative data on operational challenges and fail to engage with hairdressers' own perspectives—a critical omission for a sector where 68% of practitioners report daily financial insecurity (Kinshasa Urban Survey, 2022). This proposal bridges this gap by centering the voices of DR Congo Kinshasa's hairdressers in its methodology.</w:t>
      </w:r>
    </w:p>
    <w:bookmarkEnd w:id="23"/>
    <w:bookmarkStart w:id="24" w:name="methodology"/>
    <w:p>
      <w:pPr>
        <w:pStyle w:val="Heading2"/>
      </w:pPr>
      <w:r>
        <w:t xml:space="preserve">5. Methodology</w:t>
      </w:r>
    </w:p>
    <w:p>
      <w:pPr>
        <w:pStyle w:val="FirstParagraph"/>
      </w:pPr>
      <w:r>
        <w:t xml:space="preserve">This mixed-methods study will deploy a three-phase approach over 18 months:</w:t>
      </w:r>
    </w:p>
    <w:p>
      <w:pPr>
        <w:numPr>
          <w:ilvl w:val="0"/>
          <w:numId w:val="1002"/>
        </w:numPr>
        <w:pStyle w:val="Compact"/>
      </w:pPr>
      <w:r>
        <w:rPr>
          <w:bCs/>
          <w:b/>
        </w:rPr>
        <w:t xml:space="preserve">Phase 1 (3 months):</w:t>
      </w:r>
      <w:r>
        <w:t xml:space="preserve"> </w:t>
      </w:r>
      <w:r>
        <w:t xml:space="preserve">Stratified sampling of 300 hairdressers across Kinshasa's districts (Linganda, Ngaliema, Mont Ngafula), collecting socioeconomic data via structured surveys.</w:t>
      </w:r>
    </w:p>
    <w:p>
      <w:pPr>
        <w:numPr>
          <w:ilvl w:val="0"/>
          <w:numId w:val="1002"/>
        </w:numPr>
        <w:pStyle w:val="Compact"/>
      </w:pPr>
      <w:r>
        <w:rPr>
          <w:bCs/>
          <w:b/>
        </w:rPr>
        <w:t xml:space="preserve">Phase 2 (6 months):</w:t>
      </w:r>
      <w:r>
        <w:t xml:space="preserve"> </w:t>
      </w:r>
      <w:r>
        <w:t xml:space="preserve">In-depth interviews with 40 key informants—including salon owners, local government officials (City Council of Kinshasa), and cultural anthropologists—exploring regulatory frameworks and societal perceptions.</w:t>
      </w:r>
    </w:p>
    <w:p>
      <w:pPr>
        <w:numPr>
          <w:ilvl w:val="0"/>
          <w:numId w:val="1002"/>
        </w:numPr>
        <w:pStyle w:val="Compact"/>
      </w:pPr>
      <w:r>
        <w:rPr>
          <w:bCs/>
          <w:b/>
        </w:rPr>
        <w:t xml:space="preserve">Phase 3 (9 months):</w:t>
      </w:r>
      <w:r>
        <w:t xml:space="preserve"> </w:t>
      </w:r>
      <w:r>
        <w:t xml:space="preserve">Participatory workshops co-designed with hairdresser collectives to translate findings into actionable policy tools. Ethnographic observations will document styling practices in markets like Marché de Ngaliema.</w:t>
      </w:r>
    </w:p>
    <w:p>
      <w:pPr>
        <w:pStyle w:val="FirstParagraph"/>
      </w:pPr>
      <w:r>
        <w:t xml:space="preserve">Data analysis will use NVivo for qualitative themes and SPSS for statistical validation. The research team comprises Congolese sociologists, urban economists, and two hairdresser consultants to ensure cultural relevance. All participants will receive anonymized compensation per DR Congo's ethical research guidelines.</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first-ever digital registry of hairdresser businesses in Kinshasa with geotagged data on operational challenges.</w:t>
      </w:r>
    </w:p>
    <w:p>
      <w:pPr>
        <w:numPr>
          <w:ilvl w:val="0"/>
          <w:numId w:val="1003"/>
        </w:numPr>
        <w:pStyle w:val="Compact"/>
      </w:pPr>
      <w:r>
        <w:t xml:space="preserve">Policy briefs for the Kinshasa Municipal Administration addressing simplified licensing and product import protocols.</w:t>
      </w:r>
    </w:p>
    <w:p>
      <w:pPr>
        <w:numPr>
          <w:ilvl w:val="0"/>
          <w:numId w:val="1003"/>
        </w:numPr>
        <w:pStyle w:val="Compact"/>
      </w:pPr>
      <w:r>
        <w:t xml:space="preserve">Cultural competency training modules for beauty schools to integrate traditional Congolese hairstyling techniques into curricula.</w:t>
      </w:r>
    </w:p>
    <w:p>
      <w:pPr>
        <w:numPr>
          <w:ilvl w:val="0"/>
          <w:numId w:val="1003"/>
        </w:numPr>
        <w:pStyle w:val="Compact"/>
      </w:pPr>
      <w:r>
        <w:t xml:space="preserve">A gender-inclusive business incubator model, designed with hairdresser co-creators, to reduce entrepreneurial barriers.</w:t>
      </w:r>
    </w:p>
    <w:p>
      <w:pPr>
        <w:pStyle w:val="FirstParagraph"/>
      </w:pPr>
      <w:r>
        <w:t xml:space="preserve">The significance extends beyond academia: By positioning the Hairdresser as a legitimate economic actor in DR Congo Kinshasa's urban landscape, this study challenges stereotypes that relegate beauty work to "informal" status. It directly supports UN Sustainable Development Goals 5 (Gender Equality) and 8 (Decent Work), with potential to mobilize $2M+ in private-sector investment through partnerships with Congolese cosmetics firms like N’Goma Beauty.</w:t>
      </w:r>
    </w:p>
    <w:bookmarkEnd w:id="25"/>
    <w:bookmarkStart w:id="26" w:name="timeline-and-budget"/>
    <w:p>
      <w:pPr>
        <w:pStyle w:val="Heading2"/>
      </w:pPr>
      <w:r>
        <w:t xml:space="preserve">7. Timeline and Budget</w:t>
      </w:r>
    </w:p>
    <w:p>
      <w:pPr>
        <w:pStyle w:val="FirstParagraph"/>
      </w:pPr>
      <w:r>
        <w:rPr>
          <w:bCs/>
          <w:b/>
        </w:rPr>
        <w:t xml:space="preserve">Months 1–6:</w:t>
      </w:r>
      <w:r>
        <w:t xml:space="preserve"> </w:t>
      </w:r>
      <w:r>
        <w:t xml:space="preserve">Team mobilization, ethical approvals (Kinshasa University IRB), survey tool finalization.</w:t>
      </w:r>
      <w:r>
        <w:br/>
      </w:r>
      <w:r>
        <w:rPr>
          <w:bCs/>
          <w:b/>
        </w:rPr>
        <w:t xml:space="preserve">Months 7–12:</w:t>
      </w:r>
      <w:r>
        <w:t xml:space="preserve"> </w:t>
      </w:r>
      <w:r>
        <w:t xml:space="preserve">Data collection across all districts; preliminary analysis.</w:t>
      </w:r>
      <w:r>
        <w:br/>
      </w:r>
      <w:r>
        <w:rPr>
          <w:bCs/>
          <w:b/>
        </w:rPr>
        <w:t xml:space="preserve">Months 13–18:</w:t>
      </w:r>
      <w:r>
        <w:t xml:space="preserve"> </w:t>
      </w:r>
      <w:r>
        <w:t xml:space="preserve">Workshop development, policy drafting, and final report submission to the Ministry of Social Affairs.</w:t>
      </w:r>
    </w:p>
    <w:p>
      <w:pPr>
        <w:pStyle w:val="BodyText"/>
      </w:pPr>
      <w:r>
        <w:t xml:space="preserve">Budget: $45,000 (fully covered by proposed partnership with UN Women Regional Office for Africa), allocated for field researcher stipends (65%), data tools (20%), and community workshops (15%).</w:t>
      </w:r>
    </w:p>
    <w:bookmarkEnd w:id="26"/>
    <w:bookmarkStart w:id="27" w:name="conclusion"/>
    <w:p>
      <w:pPr>
        <w:pStyle w:val="Heading2"/>
      </w:pPr>
      <w:r>
        <w:t xml:space="preserve">8. Conclusion</w:t>
      </w:r>
    </w:p>
    <w:p>
      <w:pPr>
        <w:pStyle w:val="FirstParagraph"/>
      </w:pPr>
      <w:r>
        <w:t xml:space="preserve">The Hairdresser profession in DR Congo Kinshasa is far more than a service industry—it is a cultural artery sustaining urban identity, gender equity, and grassroots entrepreneurship. This research proposal initiates a transformative conversation that elevates hairdressers from invisible laborers to central figures in Kinshasa's socioeconomic narrative. By grounding the study in the lived realities of Congolese stylists, we will generate actionable knowledge that can reshape municipal policies and empower thousands of women to thrive as entrepreneurs. The findings will be disseminated through community radio (Radio Okapi), local fashion magazines (Congo Mode), and a dedicated website for Kinshasa hairdressers—ensuring accessibility where it matters most. In a city where the barbershop doubles as a community center, this research affirms that even the smallest strands of livelihood weave into the fabric of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Hairdresser Industry in DR Congo Kinshasa</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