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Dynamics</w:t>
      </w:r>
      <w:r>
        <w:t xml:space="preserve"> </w:t>
      </w:r>
      <w:r>
        <w:t xml:space="preserve">in</w:t>
      </w:r>
      <w:r>
        <w:t xml:space="preserve"> </w:t>
      </w:r>
      <w:r>
        <w:t xml:space="preserve">France</w:t>
      </w:r>
      <w:r>
        <w:t xml:space="preserve"> </w:t>
      </w:r>
      <w:r>
        <w:t xml:space="preserve">Marseille</w:t>
      </w:r>
    </w:p>
    <w:bookmarkStart w:id="32" w:name="X927809f990bc3c990279473e5ec76b1b5fa17c9"/>
    <w:p>
      <w:pPr>
        <w:pStyle w:val="Heading1"/>
      </w:pPr>
      <w:r>
        <w:t xml:space="preserve">Research Proposal: Understanding Contemporary Hairdresser Practices and Cultural Integration in France Marseille</w:t>
      </w:r>
    </w:p>
    <w:bookmarkStart w:id="20" w:name="abstract"/>
    <w:p>
      <w:pPr>
        <w:pStyle w:val="Heading2"/>
      </w:pPr>
      <w:r>
        <w:t xml:space="preserve">Abstract</w:t>
      </w:r>
    </w:p>
    <w:p>
      <w:pPr>
        <w:pStyle w:val="FirstParagraph"/>
      </w:pPr>
      <w:r>
        <w:t xml:space="preserve">This research proposal outlines a comprehensive study examining the evolving role of the hairdresser within the socio-cultural and economic landscape of Marseille, France. Focusing on Marseille as a microcosm of France's multicultural urban identity, this project investigates how hairdressers navigate cultural diversity, client expectations, and professional innovation in one of Europe's most ethnically diverse cities. The study addresses critical gaps in understanding how local hairdressing practices adapt to Marseille’s unique demographic fabric (including significant North African, Sub-Saharan African, and Southern European communities) while maintaining alignment with national French beauty standards. With at least 800 words, this proposal details a 12-month interdisciplinary research plan integrating ethnography, qualitative interviews, and industry analysis to produce actionable insights for the hairdressing sector in France Marseille.</w:t>
      </w:r>
    </w:p>
    <w:bookmarkEnd w:id="20"/>
    <w:bookmarkStart w:id="21" w:name="X1f5a6eb6d5e864339a578da5709b0894c32dd29"/>
    <w:p>
      <w:pPr>
        <w:pStyle w:val="Heading2"/>
      </w:pPr>
      <w:r>
        <w:t xml:space="preserve">1. Introduction: Hairdresser as Cultural Mediator in France Marseille</w:t>
      </w:r>
    </w:p>
    <w:p>
      <w:pPr>
        <w:pStyle w:val="FirstParagraph"/>
      </w:pPr>
      <w:r>
        <w:t xml:space="preserve">Marseille, France’s second-largest city and a historic port of global migration, presents an unparalleled context for studying the modern</w:t>
      </w:r>
      <w:r>
        <w:t xml:space="preserve"> </w:t>
      </w:r>
      <w:r>
        <w:rPr>
          <w:iCs/>
          <w:i/>
        </w:rPr>
        <w:t xml:space="preserve">Hairdresser</w:t>
      </w:r>
      <w:r>
        <w:t xml:space="preserve">. Unlike Parisian salons often associated with haute couture beauty, Marseille’s hairdressing industry operates at the intersection of tradition and transformation. The city's population—over 40% with immigrant backgrounds—creates dynamic client demands that challenge conventional French beauty norms. This Research Proposal recognizes the</w:t>
      </w:r>
      <w:r>
        <w:t xml:space="preserve"> </w:t>
      </w:r>
      <w:r>
        <w:rPr>
          <w:iCs/>
          <w:i/>
        </w:rPr>
        <w:t xml:space="preserve">Hairdresser</w:t>
      </w:r>
      <w:r>
        <w:t xml:space="preserve"> </w:t>
      </w:r>
      <w:r>
        <w:t xml:space="preserve">not merely as a service provider but as a key cultural mediator shaping identity through hair. In France Marseille, where linguistic diversity (Marseille-Provençal, Arabic, Berber, African languages) coexists with French, the</w:t>
      </w:r>
      <w:r>
        <w:t xml:space="preserve"> </w:t>
      </w:r>
      <w:r>
        <w:rPr>
          <w:iCs/>
          <w:i/>
        </w:rPr>
        <w:t xml:space="preserve">Hairdresser</w:t>
      </w:r>
      <w:r>
        <w:t xml:space="preserve"> </w:t>
      </w:r>
      <w:r>
        <w:t xml:space="preserve">often becomes an informal community hub and advisor. This study positions Marseille as the essential geographic focus to explore how professional practices evolve within France’s most heterogeneous urban environment.</w:t>
      </w:r>
    </w:p>
    <w:bookmarkEnd w:id="21"/>
    <w:bookmarkStart w:id="22" w:name="problem-statement-and-research-gap"/>
    <w:p>
      <w:pPr>
        <w:pStyle w:val="Heading2"/>
      </w:pPr>
      <w:r>
        <w:t xml:space="preserve">2. Problem Statement and Research Gap</w:t>
      </w:r>
    </w:p>
    <w:p>
      <w:pPr>
        <w:pStyle w:val="FirstParagraph"/>
      </w:pPr>
      <w:r>
        <w:t xml:space="preserve">Existing literature on French beauty professions predominantly centers on Parisian or rural salons, neglecting Marseille's unique socio-economic dynamics. Crucially, there is no significant academic research analyzing how hairdressers in France Marseille negotiate cultural sensitivity with professional standards—especially concerning Afro-textured haircare, religious headwear (hijabs), and traditional ethnic styles. Current French beauty regulations lack context-specific guidance for multicultural cities like Marseille. This Research Proposal directly addresses this gap by investigating: How do hairdressers in France Marseille adapt their craft to serve a culturally diverse clientele while upholding professional ethics and market viability?</w:t>
      </w:r>
    </w:p>
    <w:bookmarkEnd w:id="22"/>
    <w:bookmarkStart w:id="23" w:name="research-objectives"/>
    <w:p>
      <w:pPr>
        <w:pStyle w:val="Heading2"/>
      </w:pPr>
      <w:r>
        <w:t xml:space="preserve">3. Research Objectives</w:t>
      </w:r>
    </w:p>
    <w:p>
      <w:pPr>
        <w:numPr>
          <w:ilvl w:val="0"/>
          <w:numId w:val="1001"/>
        </w:numPr>
        <w:pStyle w:val="Compact"/>
      </w:pPr>
      <w:r>
        <w:t xml:space="preserve">To map the demographic composition of clients served by hairdressers across Marseille’s 16 arrondissements, identifying key cultural groups (e.g., Algerian, Malian, Italian communities).</w:t>
      </w:r>
    </w:p>
    <w:p>
      <w:pPr>
        <w:numPr>
          <w:ilvl w:val="0"/>
          <w:numId w:val="1001"/>
        </w:numPr>
        <w:pStyle w:val="Compact"/>
      </w:pPr>
      <w:r>
        <w:t xml:space="preserve">To analyze training gaps in multicultural haircare techniques among French-certified hairdressers operating in Marseille.</w:t>
      </w:r>
    </w:p>
    <w:p>
      <w:pPr>
        <w:numPr>
          <w:ilvl w:val="0"/>
          <w:numId w:val="1001"/>
        </w:numPr>
        <w:pStyle w:val="Compact"/>
      </w:pPr>
      <w:r>
        <w:t xml:space="preserve">To evaluate how digital platforms (Instagram, TikTok) shape stylist identity and client acquisition for hairdressers in France Marseille.</w:t>
      </w:r>
    </w:p>
    <w:p>
      <w:pPr>
        <w:numPr>
          <w:ilvl w:val="0"/>
          <w:numId w:val="1001"/>
        </w:numPr>
        <w:pStyle w:val="Compact"/>
      </w:pPr>
      <w:r>
        <w:t xml:space="preserve">To develop a culturally responsive framework for salon management tailored to Marseille’s socio-ethnic context.</w:t>
      </w:r>
    </w:p>
    <w:bookmarkEnd w:id="23"/>
    <w:bookmarkStart w:id="27" w:name="X33e3bd8dcc546df293380a67ae08498bec3e63f"/>
    <w:p>
      <w:pPr>
        <w:pStyle w:val="Heading2"/>
      </w:pPr>
      <w:r>
        <w:t xml:space="preserve">4. Methodology: A Mixed-Methods Approach in France Marseille</w:t>
      </w:r>
    </w:p>
    <w:p>
      <w:pPr>
        <w:pStyle w:val="FirstParagraph"/>
      </w:pPr>
      <w:r>
        <w:t xml:space="preserve">This Research Proposal employs a three-phase methodology grounded in Marseille’s reality:</w:t>
      </w:r>
    </w:p>
    <w:bookmarkStart w:id="24" w:name="Xc2b2eeedbf441594c957ddff002d1f59515b476"/>
    <w:p>
      <w:pPr>
        <w:pStyle w:val="Heading3"/>
      </w:pPr>
      <w:r>
        <w:t xml:space="preserve">Phase 1: Quantitative Client Survey (Months 1-3)</w:t>
      </w:r>
    </w:p>
    <w:p>
      <w:pPr>
        <w:pStyle w:val="FirstParagraph"/>
      </w:pPr>
      <w:r>
        <w:t xml:space="preserve">A stratified sample of 500 clients from 50 hair salons across Marseille (covering Vieux-Port, Saint-Barnabé, La Joliette) will complete anonymous digital questionnaires. Questions will assess cultural sensitivity perceptions, preferred stylist demographics, and satisfaction with ethnic haircare services. Data analysis will identify patterns linked to neighborhood ethnicity.</w:t>
      </w:r>
    </w:p>
    <w:bookmarkEnd w:id="24"/>
    <w:bookmarkStart w:id="25" w:name="phase-2-in-depth-ethnography-months-4-8"/>
    <w:p>
      <w:pPr>
        <w:pStyle w:val="Heading3"/>
      </w:pPr>
      <w:r>
        <w:t xml:space="preserve">Phase 2: In-Depth Ethnography (Months 4-8)</w:t>
      </w:r>
    </w:p>
    <w:p>
      <w:pPr>
        <w:pStyle w:val="FirstParagraph"/>
      </w:pPr>
      <w:r>
        <w:t xml:space="preserve">Fieldwork in Marseille-based salons—particularly those in immigrant neighborhoods like Panier and Château-Gombert—will include:</w:t>
      </w:r>
    </w:p>
    <w:p>
      <w:pPr>
        <w:numPr>
          <w:ilvl w:val="0"/>
          <w:numId w:val="1002"/>
        </w:numPr>
        <w:pStyle w:val="Compact"/>
      </w:pPr>
      <w:r>
        <w:t xml:space="preserve">30+ semi-structured interviews with hairdressers (50% female, 50% male) representing diverse ethnic backgrounds.</w:t>
      </w:r>
    </w:p>
    <w:p>
      <w:pPr>
        <w:numPr>
          <w:ilvl w:val="0"/>
          <w:numId w:val="1002"/>
        </w:numPr>
        <w:pStyle w:val="Compact"/>
      </w:pPr>
      <w:r>
        <w:t xml:space="preserve">Participant observation of daily salon operations to document client interactions.</w:t>
      </w:r>
    </w:p>
    <w:p>
      <w:pPr>
        <w:numPr>
          <w:ilvl w:val="0"/>
          <w:numId w:val="1002"/>
        </w:numPr>
        <w:pStyle w:val="Compact"/>
      </w:pPr>
      <w:r>
        <w:t xml:space="preserve">Analysis of salon menus, social media content, and training materials specific to Marseille.</w:t>
      </w:r>
    </w:p>
    <w:bookmarkEnd w:id="25"/>
    <w:bookmarkStart w:id="26" w:name="Xd92dea1c386554b84c1cc54fa54f4e3ee3a3065"/>
    <w:p>
      <w:pPr>
        <w:pStyle w:val="Heading3"/>
      </w:pPr>
      <w:r>
        <w:t xml:space="preserve">Phase 3: Stakeholder Workshops (Months 9-12)</w:t>
      </w:r>
    </w:p>
    <w:p>
      <w:pPr>
        <w:pStyle w:val="FirstParagraph"/>
      </w:pPr>
      <w:r>
        <w:t xml:space="preserve">A series of co-design workshops with hairdressers, local community leaders (e.g., Mairie de Marseille’s Cultural Diversity Office), and beauty schools (like L’École de Beauté du Vieux-Port) will translate findings into practical guidelines. Outputs will include a Marseille-specific "Cultural Competency Toolkit" for hairdressers.</w:t>
      </w:r>
    </w:p>
    <w:bookmarkEnd w:id="26"/>
    <w:bookmarkEnd w:id="27"/>
    <w:bookmarkStart w:id="28" w:name="X47a1b0373d8a3c8baf7ab7db31c47b1e7e931f2"/>
    <w:p>
      <w:pPr>
        <w:pStyle w:val="Heading2"/>
      </w:pPr>
      <w:r>
        <w:t xml:space="preserve">5. Significance: Why France Marseille Matters</w:t>
      </w:r>
    </w:p>
    <w:p>
      <w:pPr>
        <w:pStyle w:val="FirstParagraph"/>
      </w:pPr>
      <w:r>
        <w:t xml:space="preserve">This Research Proposal holds transformative potential for three key areas:</w:t>
      </w:r>
    </w:p>
    <w:p>
      <w:pPr>
        <w:numPr>
          <w:ilvl w:val="0"/>
          <w:numId w:val="1003"/>
        </w:numPr>
        <w:pStyle w:val="Compact"/>
      </w:pPr>
      <w:r>
        <w:rPr>
          <w:bCs/>
          <w:b/>
        </w:rPr>
        <w:t xml:space="preserve">For the Hairdressing Profession in France:</w:t>
      </w:r>
      <w:r>
        <w:t xml:space="preserve"> </w:t>
      </w:r>
      <w:r>
        <w:t xml:space="preserve">It will provide the first evidence-based framework for culturally competent practices, reducing client attrition and enhancing salon revenue in Marseille’s competitive market.</w:t>
      </w:r>
    </w:p>
    <w:p>
      <w:pPr>
        <w:numPr>
          <w:ilvl w:val="0"/>
          <w:numId w:val="1003"/>
        </w:numPr>
        <w:pStyle w:val="Compact"/>
      </w:pPr>
      <w:r>
        <w:rPr>
          <w:bCs/>
          <w:b/>
        </w:rPr>
        <w:t xml:space="preserve">For Social Integration in France:</w:t>
      </w:r>
      <w:r>
        <w:t xml:space="preserve">Marseille is a national model for integration; hairdressers’ role as trust-builders can inform broader community cohesion policies.</w:t>
      </w:r>
    </w:p>
    <w:p>
      <w:pPr>
        <w:numPr>
          <w:ilvl w:val="0"/>
          <w:numId w:val="1003"/>
        </w:numPr>
        <w:pStyle w:val="Compact"/>
      </w:pPr>
      <w:r>
        <w:rPr>
          <w:bCs/>
          <w:b/>
        </w:rPr>
        <w:t xml:space="preserve">For Academic Discourse:</w:t>
      </w:r>
      <w:r>
        <w:t xml:space="preserve"> </w:t>
      </w:r>
      <w:r>
        <w:t xml:space="preserve">It challenges Eurocentric beauty studies by centering Mediterranean urban experience, enriching French social geography research.</w:t>
      </w:r>
    </w:p>
    <w:bookmarkEnd w:id="28"/>
    <w:bookmarkStart w:id="29" w:name="expected-outcomes"/>
    <w:p>
      <w:pPr>
        <w:pStyle w:val="Heading2"/>
      </w:pPr>
      <w:r>
        <w:t xml:space="preserve">6. Expected Outcomes</w:t>
      </w:r>
    </w:p>
    <w:p>
      <w:pPr>
        <w:pStyle w:val="FirstParagraph"/>
      </w:pPr>
      <w:r>
        <w:t xml:space="preserve">We anticipate four key deliverables:</w:t>
      </w:r>
    </w:p>
    <w:p>
      <w:pPr>
        <w:numPr>
          <w:ilvl w:val="0"/>
          <w:numId w:val="1004"/>
        </w:numPr>
        <w:pStyle w:val="Compact"/>
      </w:pPr>
      <w:r>
        <w:t xml:space="preserve">A publicly accessible digital database of Marseille hairdressing demographics and service trends (hosted by Aix-Marseille University).</w:t>
      </w:r>
    </w:p>
    <w:p>
      <w:pPr>
        <w:numPr>
          <w:ilvl w:val="0"/>
          <w:numId w:val="1004"/>
        </w:numPr>
        <w:pStyle w:val="Compact"/>
      </w:pPr>
      <w:r>
        <w:t xml:space="preserve">A peer-reviewed academic article on "Cultural Mediation in Urban Hairdressing: The Marseille Case Study" for *Journal of Ethnic and Migration Studies*.</w:t>
      </w:r>
    </w:p>
    <w:p>
      <w:pPr>
        <w:numPr>
          <w:ilvl w:val="0"/>
          <w:numId w:val="1004"/>
        </w:numPr>
        <w:pStyle w:val="Compact"/>
      </w:pPr>
      <w:r>
        <w:t xml:space="preserve">A 40-page practical guide, "Hairdresser's Toolkit for France Marseille," distributed to beauty schools and salon associations (e.g., Fédération Française des Coiffeurs).</w:t>
      </w:r>
    </w:p>
    <w:p>
      <w:pPr>
        <w:numPr>
          <w:ilvl w:val="0"/>
          <w:numId w:val="1004"/>
        </w:numPr>
        <w:pStyle w:val="Compact"/>
      </w:pPr>
      <w:r>
        <w:t xml:space="preserve">Policy recommendations submitted to Marseille’s city council for municipal support of multicultural beauty training programs.</w:t>
      </w:r>
    </w:p>
    <w:bookmarkEnd w:id="29"/>
    <w:bookmarkStart w:id="30" w:name="timeline-budget-overview"/>
    <w:p>
      <w:pPr>
        <w:pStyle w:val="Heading2"/>
      </w:pPr>
      <w:r>
        <w:t xml:space="preserve">7. Timeline &amp; Budget Overview</w:t>
      </w:r>
    </w:p>
    <w:p>
      <w:pPr>
        <w:pStyle w:val="FirstParagraph"/>
      </w:pPr>
      <w:r>
        <w:t xml:space="preserve">The 12-month project (January 2025–December 2025) will be executed by a team of two researchers based in Marseille, with fieldwork supported by local liaisons from the Marseille Chamber of Commerce. Budget allocations prioritize on-the-ground work: 45% for personnel, 30% for participant incentives (e.g., client survey stipends), and 25% for dissemination. Total requested funding: €85,000.</w:t>
      </w:r>
    </w:p>
    <w:bookmarkEnd w:id="30"/>
    <w:bookmarkStart w:id="31" w:name="conclusion"/>
    <w:p>
      <w:pPr>
        <w:pStyle w:val="Heading2"/>
      </w:pPr>
      <w:r>
        <w:t xml:space="preserve">8. Conclusion</w:t>
      </w:r>
    </w:p>
    <w:p>
      <w:pPr>
        <w:pStyle w:val="FirstParagraph"/>
      </w:pPr>
      <w:r>
        <w:t xml:space="preserve">This Research Proposal establishes a vital foundation for understanding the</w:t>
      </w:r>
      <w:r>
        <w:t xml:space="preserve"> </w:t>
      </w:r>
      <w:r>
        <w:rPr>
          <w:iCs/>
          <w:i/>
        </w:rPr>
        <w:t xml:space="preserve">Hairdresser</w:t>
      </w:r>
      <w:r>
        <w:t xml:space="preserve"> </w:t>
      </w:r>
      <w:r>
        <w:t xml:space="preserve">as an essential cultural actor in France Marseille. By centering Marseille’s unique identity within France’s national beauty landscape, the project moves beyond generic industry analysis to deliver solutions rooted in urban reality. In a city where hair is deeply tied to heritage—whether through North African *toupet* styles, Provençal braiding traditions, or modern Afrofuturist cuts—the findings will empower hairdressers as agents of inclusive beauty. This study doesn’t merely examine salon practices; it investigates how the</w:t>
      </w:r>
      <w:r>
        <w:t xml:space="preserve"> </w:t>
      </w:r>
      <w:r>
        <w:rPr>
          <w:iCs/>
          <w:i/>
        </w:rPr>
        <w:t xml:space="preserve">Hairdresser</w:t>
      </w:r>
      <w:r>
        <w:t xml:space="preserve"> </w:t>
      </w:r>
      <w:r>
        <w:t xml:space="preserve">in France Marseille actively shapes a more integrated and vibrant future for the city itself. The outcomes promise tangible benefits for professionals, communities, and policymakers across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Dynamics in France Marseille</dc:title>
  <dc:creator/>
  <dc:language>en</dc:language>
  <cp:keywords/>
  <dcterms:created xsi:type="dcterms:W3CDTF">2026-07-24T06:35:17Z</dcterms:created>
  <dcterms:modified xsi:type="dcterms:W3CDTF">2026-07-24T06:35:17Z</dcterms:modified>
</cp:coreProperties>
</file>

<file path=docProps/custom.xml><?xml version="1.0" encoding="utf-8"?>
<Properties xmlns="http://schemas.openxmlformats.org/officeDocument/2006/custom-properties" xmlns:vt="http://schemas.openxmlformats.org/officeDocument/2006/docPropsVTypes"/>
</file>