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Hairdresser</w:t>
      </w:r>
      <w:r>
        <w:t xml:space="preserve"> </w:t>
      </w:r>
      <w:r>
        <w:t xml:space="preserve">in</w:t>
      </w:r>
      <w:r>
        <w:t xml:space="preserve"> </w:t>
      </w:r>
      <w:r>
        <w:t xml:space="preserve">France</w:t>
      </w:r>
      <w:r>
        <w:t xml:space="preserve"> </w:t>
      </w:r>
      <w:r>
        <w:t xml:space="preserve">Paris</w:t>
      </w:r>
    </w:p>
    <w:bookmarkStart w:id="27" w:name="Xbe045aaff6be5c40310b364acdd58e43a905301"/>
    <w:p>
      <w:pPr>
        <w:pStyle w:val="Heading1"/>
      </w:pPr>
      <w:r>
        <w:t xml:space="preserve">Research Proposal: Navigating Modernity and Tradition – A Study of the Hairdresser Profession in France Paris</w:t>
      </w:r>
    </w:p>
    <w:bookmarkStart w:id="20" w:name="introduction"/>
    <w:p>
      <w:pPr>
        <w:pStyle w:val="Heading2"/>
      </w:pPr>
      <w:r>
        <w:t xml:space="preserve">Introduction</w:t>
      </w:r>
    </w:p>
    <w:p>
      <w:pPr>
        <w:pStyle w:val="FirstParagraph"/>
      </w:pPr>
      <w:r>
        <w:t xml:space="preserve">This research proposal outlines a critical investigation into the contemporary professional landscape of the</w:t>
      </w:r>
      <w:r>
        <w:t xml:space="preserve"> </w:t>
      </w:r>
      <w:r>
        <w:rPr>
          <w:iCs/>
          <w:i/>
        </w:rPr>
        <w:t xml:space="preserve">Hairdresser</w:t>
      </w:r>
      <w:r>
        <w:t xml:space="preserve"> </w:t>
      </w:r>
      <w:r>
        <w:t xml:space="preserve">within the unique cultural and economic context of</w:t>
      </w:r>
      <w:r>
        <w:t xml:space="preserve"> </w:t>
      </w:r>
      <w:r>
        <w:rPr>
          <w:bCs/>
          <w:b/>
        </w:rPr>
        <w:t xml:space="preserve">France Paris</w:t>
      </w:r>
      <w:r>
        <w:t xml:space="preserve">. As a global epicenter for fashion, beauty, and haute couture, Paris represents a microcosm where traditional artisanal skills intersect with cutting-edge trends, digital innovation, and evolving consumer expectations. The hairdressing industry in France Paris is not merely a service sector but a vital component of the nation's cultural identity and luxury economy. This study seeks to examine how</w:t>
      </w:r>
      <w:r>
        <w:t xml:space="preserve"> </w:t>
      </w:r>
      <w:r>
        <w:rPr>
          <w:iCs/>
          <w:i/>
        </w:rPr>
        <w:t xml:space="preserve">Hairdresser</w:t>
      </w:r>
      <w:r>
        <w:t xml:space="preserve"> </w:t>
      </w:r>
      <w:r>
        <w:t xml:space="preserve">professionals navigate these complex dynamics, addressing gaps in understanding their adaptation strategies, sustainability challenges, and role within the broader French beauty ecosystem. The significance of this</w:t>
      </w:r>
      <w:r>
        <w:t xml:space="preserve"> </w:t>
      </w:r>
      <w:r>
        <w:rPr>
          <w:bCs/>
          <w:b/>
        </w:rPr>
        <w:t xml:space="preserve">Research Proposal</w:t>
      </w:r>
      <w:r>
        <w:t xml:space="preserve"> </w:t>
      </w:r>
      <w:r>
        <w:t xml:space="preserve">lies in its focus on a profession deeply embedded in Parisian life yet facing unprecedented transformation.</w:t>
      </w:r>
    </w:p>
    <w:bookmarkEnd w:id="20"/>
    <w:bookmarkStart w:id="21" w:name="background-and-problem-statement"/>
    <w:p>
      <w:pPr>
        <w:pStyle w:val="Heading2"/>
      </w:pPr>
      <w:r>
        <w:t xml:space="preserve">Background and Problem Statement</w:t>
      </w:r>
    </w:p>
    <w:p>
      <w:pPr>
        <w:pStyle w:val="FirstParagraph"/>
      </w:pPr>
      <w:r>
        <w:t xml:space="preserve">The hairdressing sector in France Paris is characterized by a rich heritage dating back to the 19th century, exemplified by institutions like the École de Coiffure de Paris. Traditionally, the</w:t>
      </w:r>
      <w:r>
        <w:t xml:space="preserve"> </w:t>
      </w:r>
      <w:r>
        <w:rPr>
          <w:iCs/>
          <w:i/>
        </w:rPr>
        <w:t xml:space="preserve">Hairdresser</w:t>
      </w:r>
      <w:r>
        <w:t xml:space="preserve"> </w:t>
      </w:r>
      <w:r>
        <w:t xml:space="preserve">was viewed as an artisan whose skill was paramount. Today, however, this role is undergoing profound change. The rise of social media influencers (e.g., Parisian stylists with massive followings on Instagram), the demand for eco-conscious practices (such as organic products and zero-waste salons), and intense competition from international chains threaten the sustainability of independent</w:t>
      </w:r>
      <w:r>
        <w:t xml:space="preserve"> </w:t>
      </w:r>
      <w:r>
        <w:rPr>
          <w:iCs/>
          <w:i/>
        </w:rPr>
        <w:t xml:space="preserve">Hairdresser</w:t>
      </w:r>
      <w:r>
        <w:t xml:space="preserve"> </w:t>
      </w:r>
      <w:r>
        <w:t xml:space="preserve">studios across</w:t>
      </w:r>
      <w:r>
        <w:t xml:space="preserve"> </w:t>
      </w:r>
      <w:r>
        <w:rPr>
          <w:bCs/>
          <w:b/>
        </w:rPr>
        <w:t xml:space="preserve">France Paris</w:t>
      </w:r>
      <w:r>
        <w:t xml:space="preserve">. Simultaneously, French beauty regulations (e.g., stringent hygiene laws by Santé Publique France) and evolving consumer expectations for personalized luxury experiences create a volatile operating environment. Current academic literature largely overlooks the nuanced professional realities of the Parisian</w:t>
      </w:r>
      <w:r>
        <w:t xml:space="preserve"> </w:t>
      </w:r>
      <w:r>
        <w:rPr>
          <w:iCs/>
          <w:i/>
        </w:rPr>
        <w:t xml:space="preserve">Hairdresser</w:t>
      </w:r>
      <w:r>
        <w:t xml:space="preserve">, focusing instead on macroeconomic trends in tourism or fashion rather than frontline practitioners. This</w:t>
      </w:r>
      <w:r>
        <w:t xml:space="preserve"> </w:t>
      </w:r>
      <w:r>
        <w:rPr>
          <w:bCs/>
          <w:b/>
        </w:rPr>
        <w:t xml:space="preserve">Research Proposal</w:t>
      </w:r>
      <w:r>
        <w:t xml:space="preserve"> </w:t>
      </w:r>
      <w:r>
        <w:t xml:space="preserve">directly addresses this critical gap.</w:t>
      </w:r>
    </w:p>
    <w:bookmarkEnd w:id="21"/>
    <w:bookmarkStart w:id="22" w:name="research-objectives"/>
    <w:p>
      <w:pPr>
        <w:pStyle w:val="Heading2"/>
      </w:pPr>
      <w:r>
        <w:t xml:space="preserve">Research Objectives</w:t>
      </w:r>
    </w:p>
    <w:p>
      <w:pPr>
        <w:numPr>
          <w:ilvl w:val="0"/>
          <w:numId w:val="1001"/>
        </w:numPr>
        <w:pStyle w:val="Compact"/>
      </w:pPr>
      <w:r>
        <w:t xml:space="preserve">To map the current professional challenges faced by independent and salon-based hairdresser professionals operating within Paris, including economic pressures, technological adoption (e.g., booking apps, virtual consultations), and sustainability demands.</w:t>
      </w:r>
    </w:p>
    <w:p>
      <w:pPr>
        <w:numPr>
          <w:ilvl w:val="0"/>
          <w:numId w:val="1001"/>
        </w:numPr>
        <w:pStyle w:val="Compact"/>
      </w:pPr>
      <w:r>
        <w:t xml:space="preserve">To analyze how the cultural identity of Paris—its reputation for elegance, tradition, and innovation—shapes the daily practice and business model of the</w:t>
      </w:r>
      <w:r>
        <w:t xml:space="preserve"> </w:t>
      </w:r>
      <w:r>
        <w:rPr>
          <w:iCs/>
          <w:i/>
        </w:rPr>
        <w:t xml:space="preserve">Hairdresser</w:t>
      </w:r>
      <w:r>
        <w:t xml:space="preserve"> </w:t>
      </w:r>
      <w:r>
        <w:t xml:space="preserve">in</w:t>
      </w:r>
      <w:r>
        <w:t xml:space="preserve"> </w:t>
      </w:r>
      <w:r>
        <w:rPr>
          <w:bCs/>
          <w:b/>
        </w:rPr>
        <w:t xml:space="preserve">France Paris</w:t>
      </w:r>
      <w:r>
        <w:t xml:space="preserve">.</w:t>
      </w:r>
    </w:p>
    <w:p>
      <w:pPr>
        <w:numPr>
          <w:ilvl w:val="0"/>
          <w:numId w:val="1001"/>
        </w:numPr>
        <w:pStyle w:val="Compact"/>
      </w:pPr>
      <w:r>
        <w:t xml:space="preserve">To identify successful adaptation strategies employed by leading hairdressers in Paris to maintain competitiveness while upholding French standards of craftsmanship.</w:t>
      </w:r>
    </w:p>
    <w:p>
      <w:pPr>
        <w:numPr>
          <w:ilvl w:val="0"/>
          <w:numId w:val="1001"/>
        </w:numPr>
        <w:pStyle w:val="Compact"/>
      </w:pPr>
      <w:r>
        <w:t xml:space="preserve">To assess consumer perceptions of the hairdresser’s role, particularly regarding trust, expertise, and alignment with French beauty values (e.g., "l’art de vivre").</w:t>
      </w:r>
    </w:p>
    <w:bookmarkEnd w:id="22"/>
    <w:bookmarkStart w:id="23" w:name="methodology"/>
    <w:p>
      <w:pPr>
        <w:pStyle w:val="Heading2"/>
      </w:pPr>
      <w:r>
        <w:t xml:space="preserve">Methodology</w:t>
      </w:r>
    </w:p>
    <w:p>
      <w:pPr>
        <w:pStyle w:val="FirstParagraph"/>
      </w:pPr>
      <w:r>
        <w:t xml:space="preserve">This mixed-methods study will employ a triangulated approach over 18 months. Phase 1 involves a quantitative survey targeting 300 licensed hairdressers across all Parisian arrondissements (e.g., Le Marais, Saint-Germain-des-Prés, Montmartre), administered through the Fédération Française des Coiffeurs (FFC). The survey will measure key variables: financial resilience, technology usage, sustainability practices, and perceived market pressures. Phase 2 comprises in-depth qualitative interviews with 30 strategically selected hairdressers representing diverse business models (e.g., luxury boutiques near Place Vendôme, community-focused salons in Belleville) and seniority levels. These semi-structured interviews will explore cultural identity integration, training needs, and future vision. Phase 3 includes participant observation in 15 selected Parisian salons to document daily operations and client interactions. Data analysis will utilize statistical software (SPSS) for survey data and thematic analysis for interview transcripts, ensuring alignment with the unique context of</w:t>
      </w:r>
      <w:r>
        <w:t xml:space="preserve"> </w:t>
      </w:r>
      <w:r>
        <w:rPr>
          <w:bCs/>
          <w:b/>
        </w:rPr>
        <w:t xml:space="preserve">France Paris</w:t>
      </w:r>
      <w:r>
        <w:t xml:space="preserve">. Ethical approval will be sought from the University of Paris research ethics board.</w:t>
      </w:r>
    </w:p>
    <w:bookmarkEnd w:id="23"/>
    <w:bookmarkStart w:id="24" w:name="significance-and-expected-outcomes"/>
    <w:p>
      <w:pPr>
        <w:pStyle w:val="Heading2"/>
      </w:pPr>
      <w:r>
        <w:t xml:space="preserve">Significance and Expected Outcomes</w:t>
      </w:r>
    </w:p>
    <w:p>
      <w:pPr>
        <w:pStyle w:val="FirstParagraph"/>
      </w:pPr>
      <w:r>
        <w:t xml:space="preserve">The findings from this research will offer unprecedented insights into a profession central to France’s cultural and economic fabric. For policymakers in</w:t>
      </w:r>
      <w:r>
        <w:t xml:space="preserve"> </w:t>
      </w:r>
      <w:r>
        <w:rPr>
          <w:bCs/>
          <w:b/>
        </w:rPr>
        <w:t xml:space="preserve">France Paris</w:t>
      </w:r>
      <w:r>
        <w:t xml:space="preserve">, results will inform targeted support for hairdresser training programs and sustainable business incentives, potentially influencing national beauty sector regulations. For the industry itself, the study will provide a roadmap for hairdressers to leverage Parisian cultural capital—such as its legacy of innovation (e.g., the birthplace of modern coiffure) and emphasis on personal service—to differentiate in a crowded market. Crucially, this</w:t>
      </w:r>
      <w:r>
        <w:t xml:space="preserve"> </w:t>
      </w:r>
      <w:r>
        <w:rPr>
          <w:bCs/>
          <w:b/>
        </w:rPr>
        <w:t xml:space="preserve">Research Proposal</w:t>
      </w:r>
      <w:r>
        <w:t xml:space="preserve"> </w:t>
      </w:r>
      <w:r>
        <w:t xml:space="preserve">moves beyond superficial trends; it centers the voice of the</w:t>
      </w:r>
      <w:r>
        <w:t xml:space="preserve"> </w:t>
      </w:r>
      <w:r>
        <w:rPr>
          <w:iCs/>
          <w:i/>
        </w:rPr>
        <w:t xml:space="preserve">Hairdresser</w:t>
      </w:r>
      <w:r>
        <w:t xml:space="preserve">, recognizing them not as a commodity but as a custodian of French aesthetic heritage. Expected outcomes include: (1) A validated framework for "Parisian Hairdressing Excellence" integrating tradition with modernity, (2) Policy recommendations for preserving artisanal skills within Paris’s beauty economy, and (3) A public-facing resource guide for emerging hairdressers in</w:t>
      </w:r>
      <w:r>
        <w:t xml:space="preserve"> </w:t>
      </w:r>
      <w:r>
        <w:rPr>
          <w:bCs/>
          <w:b/>
        </w:rPr>
        <w:t xml:space="preserve">France Paris</w:t>
      </w:r>
      <w:r>
        <w:t xml:space="preserve">.</w:t>
      </w:r>
    </w:p>
    <w:bookmarkEnd w:id="24"/>
    <w:bookmarkStart w:id="25" w:name="conclusion"/>
    <w:p>
      <w:pPr>
        <w:pStyle w:val="Heading2"/>
      </w:pPr>
      <w:r>
        <w:t xml:space="preserve">Conclusion</w:t>
      </w:r>
    </w:p>
    <w:p>
      <w:pPr>
        <w:pStyle w:val="FirstParagraph"/>
      </w:pPr>
      <w:r>
        <w:t xml:space="preserve">The profession of the hairdresser in France Paris is at a pivotal juncture. Globalization, digital disruption, and environmental consciousness demand new approaches without sacrificing the core values that define French beauty culture. This research directly responds to the urgent need to understand and empower these skilled artisans within one of the world’s most influential cities. By focusing on the lived experience of hairdressers across Parisian neighborhoods—from high-end salons on Avenue des Champs-Élysées to independent ateliers in Montmartre—this</w:t>
      </w:r>
      <w:r>
        <w:t xml:space="preserve"> </w:t>
      </w:r>
      <w:r>
        <w:rPr>
          <w:bCs/>
          <w:b/>
        </w:rPr>
        <w:t xml:space="preserve">Research Proposal</w:t>
      </w:r>
      <w:r>
        <w:t xml:space="preserve"> </w:t>
      </w:r>
      <w:r>
        <w:t xml:space="preserve">promises actionable knowledge that can secure the future of this vital profession. The study’s emphasis on France Paris ensures it remains grounded in the specific socio-cultural and economic ecosystem where hairdressing is more than a job—it is an art form deeply woven into the city’s identity. Investing in understanding the modern hairdresser is, ultimately, an investment in preserving France’s irreplaceable contribution to global beauty standards.</w:t>
      </w:r>
    </w:p>
    <w:bookmarkEnd w:id="25"/>
    <w:bookmarkStart w:id="26" w:name="references-illustrative"/>
    <w:p>
      <w:pPr>
        <w:pStyle w:val="Heading2"/>
      </w:pPr>
      <w:r>
        <w:t xml:space="preserve">References (Illustrative)</w:t>
      </w:r>
    </w:p>
    <w:p>
      <w:pPr>
        <w:numPr>
          <w:ilvl w:val="0"/>
          <w:numId w:val="1002"/>
        </w:numPr>
        <w:pStyle w:val="Compact"/>
      </w:pPr>
      <w:r>
        <w:t xml:space="preserve">Fédération Française des Coiffeurs (FFC). (2023). *Annual Report on the French Hairdressing Industry*. Paris: FFC Publications.</w:t>
      </w:r>
    </w:p>
    <w:p>
      <w:pPr>
        <w:numPr>
          <w:ilvl w:val="0"/>
          <w:numId w:val="1002"/>
        </w:numPr>
        <w:pStyle w:val="Compact"/>
      </w:pPr>
      <w:r>
        <w:t xml:space="preserve">Levy, M. &amp; Dubois, P. (2021). "Sustainability in Parisian Beauty Services: Consumer Attitudes and Business Practices." *Journal of Cultural Tourism*, 45(3), 112-130.</w:t>
      </w:r>
    </w:p>
    <w:p>
      <w:pPr>
        <w:numPr>
          <w:ilvl w:val="0"/>
          <w:numId w:val="1002"/>
        </w:numPr>
        <w:pStyle w:val="Compact"/>
      </w:pPr>
      <w:r>
        <w:t xml:space="preserve">Ministère de la Culture (France). (2022). *Report on Artisanal Professions in the Creative Economy*. Paris: La Documentation Française.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Hairdresser in France Paris</dc:title>
  <dc:creator/>
  <dc:language>en</dc:language>
  <cp:keywords/>
  <dcterms:created xsi:type="dcterms:W3CDTF">2026-07-24T08:53:14Z</dcterms:created>
  <dcterms:modified xsi:type="dcterms:W3CDTF">2026-07-24T08:53:14Z</dcterms:modified>
</cp:coreProperties>
</file>

<file path=docProps/custom.xml><?xml version="1.0" encoding="utf-8"?>
<Properties xmlns="http://schemas.openxmlformats.org/officeDocument/2006/custom-properties" xmlns:vt="http://schemas.openxmlformats.org/officeDocument/2006/docPropsVTypes"/>
</file>