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Modern</w:t>
      </w:r>
      <w:r>
        <w:t xml:space="preserve"> </w:t>
      </w:r>
      <w:r>
        <w:t xml:space="preserve">Hairdressing</w:t>
      </w:r>
      <w:r>
        <w:t xml:space="preserve"> </w:t>
      </w:r>
      <w:r>
        <w:t xml:space="preserve">Practices</w:t>
      </w:r>
      <w:r>
        <w:t xml:space="preserve"> </w:t>
      </w:r>
      <w:r>
        <w:t xml:space="preserve">in</w:t>
      </w:r>
      <w:r>
        <w:t xml:space="preserve"> </w:t>
      </w:r>
      <w:r>
        <w:t xml:space="preserve">Bangalore,</w:t>
      </w:r>
      <w:r>
        <w:t xml:space="preserve"> </w:t>
      </w:r>
      <w:r>
        <w:t xml:space="preserve">India</w:t>
      </w:r>
    </w:p>
    <w:bookmarkStart w:id="29" w:name="X562f70fcfdd8b9e9a5dd49057975c7018f72669"/>
    <w:p>
      <w:pPr>
        <w:pStyle w:val="Heading1"/>
      </w:pPr>
      <w:r>
        <w:t xml:space="preserve">Research Proposal: Contemporary Hairdressing Industry Analysis and Innovation Framework for Bangalore, India</w:t>
      </w:r>
    </w:p>
    <w:bookmarkStart w:id="20" w:name="introduction-and-background"/>
    <w:p>
      <w:pPr>
        <w:pStyle w:val="Heading2"/>
      </w:pPr>
      <w:r>
        <w:t xml:space="preserve">1. Introduction and Background</w:t>
      </w:r>
    </w:p>
    <w:p>
      <w:pPr>
        <w:pStyle w:val="FirstParagraph"/>
      </w:pPr>
      <w:r>
        <w:t xml:space="preserve">The hairdressing industry in India has undergone remarkable transformation over the past decade, with Bangalore emerging as a pivotal hub for this dynamic sector. As a cosmopolitan city experiencing rapid urbanization and economic growth, Bangalore's salons have evolved from traditional barber shops to sophisticated beauty destinations catering to diverse clientele. This research proposal addresses critical gaps in understanding the socio-economic dynamics, skill development needs, and technological integration within</w:t>
      </w:r>
      <w:r>
        <w:t xml:space="preserve"> </w:t>
      </w:r>
      <w:r>
        <w:rPr>
          <w:bCs/>
          <w:b/>
        </w:rPr>
        <w:t xml:space="preserve">Hairdresser</w:t>
      </w:r>
      <w:r>
        <w:t xml:space="preserve"> </w:t>
      </w:r>
      <w:r>
        <w:t xml:space="preserve">services specifically tailored for the</w:t>
      </w:r>
      <w:r>
        <w:t xml:space="preserve"> </w:t>
      </w:r>
      <w:r>
        <w:rPr>
          <w:iCs/>
          <w:i/>
        </w:rPr>
        <w:t xml:space="preserve">India Bangalore</w:t>
      </w:r>
      <w:r>
        <w:t xml:space="preserve"> </w:t>
      </w:r>
      <w:r>
        <w:t xml:space="preserve">market context. Despite Bangalore's status as a global IT capital attracting international talent, there remains limited academic scrutiny of how local hairdressing practices adapt to multicultural demands while preserving cultural relevance. This study will position itself at the intersection of beauty entrepreneurship, urban consumer behavior, and professional development in India's second-largest beauty market.</w:t>
      </w:r>
    </w:p>
    <w:bookmarkEnd w:id="20"/>
    <w:bookmarkStart w:id="21" w:name="problem-statement"/>
    <w:p>
      <w:pPr>
        <w:pStyle w:val="Heading2"/>
      </w:pPr>
      <w:r>
        <w:t xml:space="preserve">2. Problem Statement</w:t>
      </w:r>
    </w:p>
    <w:p>
      <w:pPr>
        <w:pStyle w:val="FirstParagraph"/>
      </w:pPr>
      <w:r>
        <w:t xml:space="preserve">Current challenges in Bangalore's hairdressing ecosystem include: (a) Fragmented training standards leading to inconsistent service quality; (b) Limited adoption of sustainable practices amid rising environmental concerns; (c) Digital literacy gaps preventing salon owners from leveraging e-commerce and social media for client acquisition; and (d) Cultural disconnect in styling services catering to Bangalore's unique demographic mix of South Indian, North Indian, migrant professionals, and international residents. Without structured research, the industry risks stagnation despite its $1.2 billion projected market value by 2027 (IBEF Report). This proposal seeks to establish a data-driven framework for modernizing</w:t>
      </w:r>
      <w:r>
        <w:t xml:space="preserve"> </w:t>
      </w:r>
      <w:r>
        <w:rPr>
          <w:bCs/>
          <w:b/>
        </w:rPr>
        <w:t xml:space="preserve">Hairdresser</w:t>
      </w:r>
      <w:r>
        <w:t xml:space="preserve"> </w:t>
      </w:r>
      <w:r>
        <w:t xml:space="preserve">services in</w:t>
      </w:r>
      <w:r>
        <w:t xml:space="preserve"> </w:t>
      </w:r>
      <w:r>
        <w:rPr>
          <w:iCs/>
          <w:i/>
        </w:rPr>
        <w:t xml:space="preserve">India Bangalore</w:t>
      </w:r>
      <w:r>
        <w:t xml:space="preserve">, moving beyond reactive adaptations to proactive industry evolution.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hairdressing businesses across Bangalore's 10 key neighborhoods (Indiranagar, Koramangala, Whitefield etc.), analyzing service offerings, pricing tiers, and client demographics.</w:t>
      </w:r>
    </w:p>
    <w:p>
      <w:pPr>
        <w:numPr>
          <w:ilvl w:val="0"/>
          <w:numId w:val="1001"/>
        </w:numPr>
        <w:pStyle w:val="Compact"/>
      </w:pPr>
      <w:r>
        <w:t xml:space="preserve">To evaluate skill development pathways for</w:t>
      </w:r>
      <w:r>
        <w:t xml:space="preserve"> </w:t>
      </w:r>
      <w:r>
        <w:rPr>
          <w:bCs/>
          <w:b/>
        </w:rPr>
        <w:t xml:space="preserve">Hairdresser</w:t>
      </w:r>
      <w:r>
        <w:t xml:space="preserve"> </w:t>
      </w:r>
      <w:r>
        <w:t xml:space="preserve">professionals in Bangalore, comparing government-certified courses with private training institutes.</w:t>
      </w:r>
    </w:p>
    <w:p>
      <w:pPr>
        <w:numPr>
          <w:ilvl w:val="0"/>
          <w:numId w:val="1001"/>
        </w:numPr>
        <w:pStyle w:val="Compact"/>
      </w:pPr>
      <w:r>
        <w:t xml:space="preserve">To investigate technological adoption patterns (booking apps, virtual consultations) among 200+ salons in the city.</w:t>
      </w:r>
    </w:p>
    <w:p>
      <w:pPr>
        <w:numPr>
          <w:ilvl w:val="0"/>
          <w:numId w:val="1001"/>
        </w:numPr>
        <w:pStyle w:val="Compact"/>
      </w:pPr>
      <w:r>
        <w:t xml:space="preserve">To develop culturally responsive hairdressing models addressing Bangalore's unique client needs – including traditional Indian bridal styling, South Indian texture management, and contemporary international trends.</w:t>
      </w:r>
    </w:p>
    <w:p>
      <w:pPr>
        <w:numPr>
          <w:ilvl w:val="0"/>
          <w:numId w:val="1001"/>
        </w:numPr>
        <w:pStyle w:val="Compact"/>
      </w:pPr>
      <w:r>
        <w:t xml:space="preserve">To propose a sustainability framework for eco-friendly salon operations aligned with India's 2030 climate goals.</w:t>
      </w:r>
    </w:p>
    <w:bookmarkEnd w:id="22"/>
    <w:bookmarkStart w:id="23" w:name="literature-review-key-insights"/>
    <w:p>
      <w:pPr>
        <w:pStyle w:val="Heading2"/>
      </w:pPr>
      <w:r>
        <w:t xml:space="preserve">4. Literature Review (Key Insights)</w:t>
      </w:r>
    </w:p>
    <w:p>
      <w:pPr>
        <w:pStyle w:val="FirstParagraph"/>
      </w:pPr>
      <w:r>
        <w:t xml:space="preserve">Existing studies focus either on Western beauty markets (e.g., Smith, 2021) or broad Indian urban sectors without Bangalore-specific analysis. A 2023 National Skill Development Corporation report noted only 18% of Indian hairdressers received formal training, with Bangalore's figure at 35% – indicating regional variance requiring localized solutions. Research by Sharma &amp; Reddy (2022) on South Indian salons revealed that clients prioritize "cultural familiarity" over trendiness, a factor often overlooked in global beauty studies. This proposal builds on these insights while addressing the critical absence of Bangalore-centric research, making it indispensable for</w:t>
      </w:r>
      <w:r>
        <w:t xml:space="preserve"> </w:t>
      </w:r>
      <w:r>
        <w:rPr>
          <w:iCs/>
          <w:i/>
        </w:rPr>
        <w:t xml:space="preserve">India Bangalore</w:t>
      </w:r>
      <w:r>
        <w:t xml:space="preserve">'s growing beauty economy.</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(3 months): Quantitative Survey</w:t>
      </w:r>
      <w:r>
        <w:t xml:space="preserve"> </w:t>
      </w:r>
      <w:r>
        <w:t xml:space="preserve">– Distributed to 500+ hairdressing salons across Bangalore via industry associations (e.g., Indian Hairdressers Guild), collecting data on operational metrics, staff training, and client demographics.</w:t>
      </w:r>
    </w:p>
    <w:p>
      <w:pPr>
        <w:numPr>
          <w:ilvl w:val="0"/>
          <w:numId w:val="1002"/>
        </w:numPr>
        <w:pStyle w:val="Compact"/>
      </w:pPr>
      <w:r>
        <w:rPr>
          <w:bCs/>
          <w:b/>
        </w:rPr>
        <w:t xml:space="preserve">Phase 2 (6 months): Qualitative Fieldwork</w:t>
      </w:r>
      <w:r>
        <w:t xml:space="preserve"> </w:t>
      </w:r>
      <w:r>
        <w:t xml:space="preserve">– In-depth interviews with 45 key stakeholders: salon owners, professional stylists (including women entrepreneurs under Bangalore's "SheStylist" initiative), and clients from diverse cultural backgrounds.</w:t>
      </w:r>
    </w:p>
    <w:p>
      <w:pPr>
        <w:numPr>
          <w:ilvl w:val="0"/>
          <w:numId w:val="1002"/>
        </w:numPr>
        <w:pStyle w:val="Compact"/>
      </w:pPr>
      <w:r>
        <w:rPr>
          <w:bCs/>
          <w:b/>
        </w:rPr>
        <w:t xml:space="preserve">Phase 3 (9 months): Intervention Design &amp; Validation</w:t>
      </w:r>
      <w:r>
        <w:t xml:space="preserve"> </w:t>
      </w:r>
      <w:r>
        <w:t xml:space="preserve">– Co-creation workshops with hairdressers to develop prototype training modules and digital tools, piloted in 20 salons across Bangalore. Pre/post-intervention metrics will measure service quality improvements.</w:t>
      </w:r>
    </w:p>
    <w:p>
      <w:pPr>
        <w:pStyle w:val="FirstParagraph"/>
      </w:pPr>
      <w:r>
        <w:t xml:space="preserve">Data analysis will use SPSS for statistical trends and NVivo for thematic coding of qualitative insights. All research adheres to ICMR ethical guidelines, with participant anonymity guaranteed.</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comprehensive Bangalore Hairdressing Index detailing service quality benchmarks across neighborhoods.</w:t>
      </w:r>
    </w:p>
    <w:p>
      <w:pPr>
        <w:numPr>
          <w:ilvl w:val="0"/>
          <w:numId w:val="1003"/>
        </w:numPr>
        <w:pStyle w:val="Compact"/>
      </w:pPr>
      <w:r>
        <w:t xml:space="preserve">First-ever culturally nuanced styling guide for Bangalore's multi-ethnic clientele, addressing textures (e.g., kerala hair vs. North Indian waves) and tradition-meets-modernity requests.</w:t>
      </w:r>
    </w:p>
    <w:p>
      <w:pPr>
        <w:numPr>
          <w:ilvl w:val="0"/>
          <w:numId w:val="1003"/>
        </w:numPr>
        <w:pStyle w:val="Compact"/>
      </w:pPr>
      <w:r>
        <w:t xml:space="preserve">Modular training curriculum validated with Karnataka State Skill Development Mission for scalable implementation.</w:t>
      </w:r>
    </w:p>
    <w:p>
      <w:pPr>
        <w:numPr>
          <w:ilvl w:val="0"/>
          <w:numId w:val="1003"/>
        </w:numPr>
        <w:pStyle w:val="Compact"/>
      </w:pPr>
      <w:r>
        <w:t xml:space="preserve">Digital toolkit enabling salons to manage bookings, track sustainability metrics (water/electrical usage), and leverage Instagram-driven client acquisition – crucial for Bangalore's 92% smartphone penetration among professionals.</w:t>
      </w:r>
    </w:p>
    <w:p>
      <w:pPr>
        <w:pStyle w:val="FirstParagraph"/>
      </w:pPr>
      <w:r>
        <w:t xml:space="preserve">The significance extends beyond academia: By elevating professional standards, this research directly supports India's goal of creating 10 million beauty industry jobs by 2030 (NASSCOM). For Bangalore specifically, it addresses the city's need to retain talent in creative sectors amid competition from Mumbai and Delhi. The proposed sustainability framework also aligns with Karnataka's Green City Mission, positioning hairdressing as an eco-conscious profession.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Design</w:t>
      </w:r>
    </w:p>
    <w:p>
      <w:pPr>
        <w:pStyle w:val="BodyText"/>
      </w:pPr>
      <w:r>
        <w:t xml:space="preserve">Months 1-3</w:t>
      </w:r>
    </w:p>
    <w:p>
      <w:pPr>
        <w:pStyle w:val="BodyText"/>
      </w:pPr>
      <w:r>
        <w:t xml:space="preserve">Research framework, survey instruments, interview protocols</w:t>
      </w:r>
    </w:p>
    <w:p>
      <w:pPr>
        <w:pStyle w:val="BodyText"/>
      </w:pPr>
      <w:r>
        <w:t xml:space="preserve">Data Collection (Fieldwork)</w:t>
      </w:r>
    </w:p>
    <w:p>
      <w:pPr>
        <w:pStyle w:val="BodyText"/>
      </w:pPr>
      <w:r>
        <w:t xml:space="preserve">Months 4-9</w:t>
      </w:r>
    </w:p>
    <w:p>
      <w:pPr>
        <w:pStyle w:val="BodyText"/>
      </w:pPr>
      <w:r>
        <w:t xml:space="preserve">Semi-structured interviews (45+), Salon database compilation, Client feedback analysis</w:t>
      </w:r>
    </w:p>
    <w:p>
      <w:pPr>
        <w:pStyle w:val="BodyText"/>
      </w:pPr>
      <w:r>
        <w:t xml:space="preserve">Analysis &amp; Prototype Development</w:t>
      </w:r>
    </w:p>
    <w:p>
      <w:pPr>
        <w:pStyle w:val="BodyText"/>
      </w:pPr>
      <w:r>
        <w:t xml:space="preserve">Months 10-15</w:t>
      </w:r>
    </w:p>
    <w:p>
      <w:pPr>
        <w:pStyle w:val="BodyText"/>
      </w:pPr>
      <w:r>
        <w:t xml:space="preserve">Cultural Styling Guide, Digital Toolkit Beta Version, Training Modules</w:t>
      </w:r>
    </w:p>
    <w:p>
      <w:pPr>
        <w:pStyle w:val="BodyText"/>
      </w:pPr>
      <w:r>
        <w:t xml:space="preserve">Piloting &amp; Final Reporting</w:t>
      </w:r>
    </w:p>
    <w:p>
      <w:pPr>
        <w:pStyle w:val="BodyText"/>
      </w:pPr>
      <w:r>
        <w:t xml:space="preserve">Months 16-18</w:t>
      </w:r>
    </w:p>
    <w:p>
      <w:pPr>
        <w:pStyle w:val="BodyText"/>
      </w:pPr>
      <w:r>
        <w:t xml:space="preserve">Pilot results report, Policy brief for Karnataka State Ministry of Tourism &amp; Employment, Final Research Monograph</w:t>
      </w:r>
    </w:p>
    <w:bookmarkEnd w:id="26"/>
    <w:bookmarkStart w:id="27" w:name="conclusion"/>
    <w:p>
      <w:pPr>
        <w:pStyle w:val="Heading2"/>
      </w:pPr>
      <w:r>
        <w:t xml:space="preserve">8. Conclusion</w:t>
      </w:r>
    </w:p>
    <w:p>
      <w:pPr>
        <w:pStyle w:val="FirstParagraph"/>
      </w:pPr>
      <w:r>
        <w:t xml:space="preserve">The hairdressing profession in Bangalore represents far more than a service industry – it is a cultural barometer reflecting India's urban transformation. This research proposal establishes the first rigorous investigation into how</w:t>
      </w:r>
      <w:r>
        <w:t xml:space="preserve"> </w:t>
      </w:r>
      <w:r>
        <w:rPr>
          <w:bCs/>
          <w:b/>
        </w:rPr>
        <w:t xml:space="preserve">Hairdresser</w:t>
      </w:r>
      <w:r>
        <w:t xml:space="preserve"> </w:t>
      </w:r>
      <w:r>
        <w:t xml:space="preserve">professionals navigate identity, technology, and sustainability within Bangalore's unique socio-economic ecosystem. By grounding findings in local realities rather than generic beauty industry models, this project promises actionable insights for salon owners, policymakers at Bangalore Smart City Corporation level, and training institutions across</w:t>
      </w:r>
      <w:r>
        <w:t xml:space="preserve"> </w:t>
      </w:r>
      <w:r>
        <w:rPr>
          <w:iCs/>
          <w:i/>
        </w:rPr>
        <w:t xml:space="preserve">India Bangalore</w:t>
      </w:r>
      <w:r>
        <w:t xml:space="preserve">. Ultimately, it aims to catalyze a paradigm shift where hairdressing becomes synonymous with professional excellence – a sector that elevates personal expression while contributing meaningfully to India's creative economy. The completion of this study will mark a significant milestone in recognizing Bangalore as an innovation center for South Asian beauty services, setting new standards for the entire</w:t>
      </w:r>
      <w:r>
        <w:t xml:space="preserve"> </w:t>
      </w:r>
      <w:r>
        <w:rPr>
          <w:bCs/>
          <w:b/>
        </w:rPr>
        <w:t xml:space="preserve">Hairdresser</w:t>
      </w:r>
      <w:r>
        <w:t xml:space="preserve"> </w:t>
      </w:r>
      <w:r>
        <w:t xml:space="preserve">industry in India.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Modern Hairdressing Practices in Bangalore, India</dc:title>
  <dc:creator/>
  <dc:language>en</dc:language>
  <cp:keywords/>
  <dcterms:created xsi:type="dcterms:W3CDTF">2026-07-24T16:51:13Z</dcterms:created>
  <dcterms:modified xsi:type="dcterms:W3CDTF">2026-07-24T16:51:13Z</dcterms:modified>
</cp:coreProperties>
</file>

<file path=docProps/custom.xml><?xml version="1.0" encoding="utf-8"?>
<Properties xmlns="http://schemas.openxmlformats.org/officeDocument/2006/custom-properties" xmlns:vt="http://schemas.openxmlformats.org/officeDocument/2006/docPropsVTypes"/>
</file>