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6" w:name="X5cbe25abbaa78b61ef2ae98653cceb4f073b278"/>
    <w:p>
      <w:pPr>
        <w:pStyle w:val="Heading1"/>
      </w:pPr>
      <w:r>
        <w:t xml:space="preserve">Research Proposal: The Evolving Role of the Hairdresser in Israel Jerusalem's Cultural and Economic Landscape</w:t>
      </w:r>
    </w:p>
    <w:p>
      <w:pPr>
        <w:pStyle w:val="FirstParagraph"/>
      </w:pPr>
      <w:r>
        <w:t xml:space="preserve">This comprehensive</w:t>
      </w:r>
      <w:r>
        <w:t xml:space="preserve"> </w:t>
      </w:r>
      <w:r>
        <w:rPr>
          <w:bCs/>
          <w:b/>
        </w:rPr>
        <w:t xml:space="preserve">Research Proposal</w:t>
      </w:r>
      <w:r>
        <w:t xml:space="preserve"> </w:t>
      </w:r>
      <w:r>
        <w:t xml:space="preserve">investigates the multifaceted role of the professional</w:t>
      </w:r>
      <w:r>
        <w:t xml:space="preserve"> </w:t>
      </w:r>
      <w:r>
        <w:rPr>
          <w:bCs/>
          <w:b/>
        </w:rPr>
        <w:t xml:space="preserve">Hairdresser</w:t>
      </w:r>
      <w:r>
        <w:t xml:space="preserve"> </w:t>
      </w:r>
      <w:r>
        <w:t xml:space="preserve">within the unique socio-cultural and economic ecosystem of</w:t>
      </w:r>
      <w:r>
        <w:t xml:space="preserve"> </w:t>
      </w:r>
      <w:r>
        <w:rPr>
          <w:bCs/>
          <w:b/>
        </w:rPr>
        <w:t xml:space="preserve">Israel Jerusalem</w:t>
      </w:r>
      <w:r>
        <w:t xml:space="preserve">. As a city renowned for its deep religious significance, ethnic diversity, and dynamic urban evolution, Jerusalem presents an unparalleled case study for understanding how a service-based profession adapts to complex local norms while contributing to community cohesion and economic vitality. This study directly addresses critical gaps in existing literature regarding the hairdressing industry in Middle Eastern metropolises with strong religious identities, positioning</w:t>
      </w:r>
      <w:r>
        <w:t xml:space="preserve"> </w:t>
      </w:r>
      <w:r>
        <w:rPr>
          <w:bCs/>
          <w:b/>
        </w:rPr>
        <w:t xml:space="preserve">Israel Jerusalem</w:t>
      </w:r>
      <w:r>
        <w:t xml:space="preserve"> </w:t>
      </w:r>
      <w:r>
        <w:t xml:space="preserve">as the central focus.</w:t>
      </w:r>
    </w:p>
    <w:bookmarkStart w:id="20" w:name="Xe2a68f79c396e7c9795cb970885249f9d73cfba"/>
    <w:p>
      <w:pPr>
        <w:pStyle w:val="Heading2"/>
      </w:pPr>
      <w:r>
        <w:t xml:space="preserve">Background and Context: Jerusalem's Unique Demographic Tapestry</w:t>
      </w:r>
    </w:p>
    <w:p>
      <w:pPr>
        <w:pStyle w:val="FirstParagraph"/>
      </w:pPr>
      <w:r>
        <w:rPr>
          <w:bCs/>
          <w:b/>
        </w:rPr>
        <w:t xml:space="preserve">Israel Jerusalem</w:t>
      </w:r>
      <w:r>
        <w:t xml:space="preserve">, home to approximately 900,000 residents representing Jewish, Muslim, Christian, and other communities within a single city framework, demands specialized service adaptations. The presence of diverse religious observances (e.g., modesty requirements for women in certain neighborhoods, specific prayer times impacting business hours) creates a distinct operational environment for the</w:t>
      </w:r>
      <w:r>
        <w:t xml:space="preserve"> </w:t>
      </w:r>
      <w:r>
        <w:rPr>
          <w:bCs/>
          <w:b/>
        </w:rPr>
        <w:t xml:space="preserve">Hairdresser</w:t>
      </w:r>
      <w:r>
        <w:t xml:space="preserve">. Unlike global metropolitan hubs where such constraints are less pronounced, hair salons in Jerusalem must navigate complex cultural codes daily. Furthermore, Jerusalem's status as a major tourist destination and its role as Israel's political and religious capital intensify the need for service professionals who understand both local customs and international client expectations. Current market analysis reveals a growing demand for culturally sensitive salons catering to expatriates, tourists, and diverse local populations – yet no empirical research has systematically mapped the challenges, innovations, or economic impact of the</w:t>
      </w:r>
      <w:r>
        <w:t xml:space="preserve"> </w:t>
      </w:r>
      <w:r>
        <w:rPr>
          <w:bCs/>
          <w:b/>
        </w:rPr>
        <w:t xml:space="preserve">Hairdresser</w:t>
      </w:r>
      <w:r>
        <w:t xml:space="preserve"> </w:t>
      </w:r>
      <w:r>
        <w:t xml:space="preserve">in this specific context.</w:t>
      </w:r>
    </w:p>
    <w:bookmarkEnd w:id="20"/>
    <w:bookmarkStart w:id="21" w:name="Xe44694743557244bf4cb10e44a4cbae8bf57673"/>
    <w:p>
      <w:pPr>
        <w:pStyle w:val="Heading2"/>
      </w:pPr>
      <w:r>
        <w:t xml:space="preserve">Problem Statement: The Unstudied Professional Landscape</w:t>
      </w:r>
    </w:p>
    <w:p>
      <w:pPr>
        <w:pStyle w:val="FirstParagraph"/>
      </w:pPr>
      <w:r>
        <w:t xml:space="preserve">A critical gap exists in academic and business literature concerning the professional identity and operational strategies of the modern</w:t>
      </w:r>
      <w:r>
        <w:t xml:space="preserve"> </w:t>
      </w:r>
      <w:r>
        <w:rPr>
          <w:bCs/>
          <w:b/>
        </w:rPr>
        <w:t xml:space="preserve">Hairdresser</w:t>
      </w:r>
      <w:r>
        <w:t xml:space="preserve"> </w:t>
      </w:r>
      <w:r>
        <w:t xml:space="preserve">within Jerusalem's distinct environment. Existing studies often generalize across Israeli cities or focus solely on tourism-driven services, neglecting the intricate daily realities faced by stylists operating in neighborhoods with varying religious demographics (e.g., Mea Shearim vs. West Jerusalem vs. East Jerusalem). Key unresolved questions include: How do</w:t>
      </w:r>
      <w:r>
        <w:t xml:space="preserve"> </w:t>
      </w:r>
      <w:r>
        <w:rPr>
          <w:bCs/>
          <w:b/>
        </w:rPr>
        <w:t xml:space="preserve">Hairdresser</w:t>
      </w:r>
      <w:r>
        <w:t xml:space="preserve">s adapt their service models to align with local religious customs without compromising business viability? What specific training or support systems are needed for stylists serving multi-religious clientele in</w:t>
      </w:r>
      <w:r>
        <w:t xml:space="preserve"> </w:t>
      </w:r>
      <w:r>
        <w:rPr>
          <w:bCs/>
          <w:b/>
        </w:rPr>
        <w:t xml:space="preserve">Israel Jerusalem</w:t>
      </w:r>
      <w:r>
        <w:t xml:space="preserve">? How does the profession contribute to social integration or, conversely, reinforce cultural divides within the city? This lack of localized research hinders effective policy development, business support services, and understanding of the sector's contribution to Jerusalem’s economy (which employs over 15,000 people in beauty and wellness).</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of salons across Jerusalem’s major neighborhoods, identifying key differences in service delivery, client demographics, and cultural adaptation strategies employed by the</w:t>
      </w:r>
      <w:r>
        <w:t xml:space="preserve"> </w:t>
      </w:r>
      <w:r>
        <w:rPr>
          <w:bCs/>
          <w:b/>
        </w:rPr>
        <w:t xml:space="preserve">Hairdresser</w:t>
      </w:r>
      <w:r>
        <w:t xml:space="preserve">.</w:t>
      </w:r>
    </w:p>
    <w:p>
      <w:pPr>
        <w:numPr>
          <w:ilvl w:val="0"/>
          <w:numId w:val="1001"/>
        </w:numPr>
        <w:pStyle w:val="Compact"/>
      </w:pPr>
      <w:r>
        <w:t xml:space="preserve">To analyze the economic impact of hairdressing businesses on local communities within</w:t>
      </w:r>
      <w:r>
        <w:t xml:space="preserve"> </w:t>
      </w:r>
      <w:r>
        <w:rPr>
          <w:bCs/>
          <w:b/>
        </w:rPr>
        <w:t xml:space="preserve">Israel Jerusalem</w:t>
      </w:r>
      <w:r>
        <w:t xml:space="preserve">, including job creation, contribution to small business ecosystems, and revenue streams from both residents and tourism.</w:t>
      </w:r>
    </w:p>
    <w:p>
      <w:pPr>
        <w:numPr>
          <w:ilvl w:val="0"/>
          <w:numId w:val="1001"/>
        </w:numPr>
        <w:pStyle w:val="Compact"/>
      </w:pPr>
      <w:r>
        <w:t xml:space="preserve">To investigate the specific training needs, professional development barriers (e.g., religious sensitivity training), and technological adoption patterns among stylists serving diverse populations in Jerusalem.</w:t>
      </w:r>
    </w:p>
    <w:p>
      <w:pPr>
        <w:numPr>
          <w:ilvl w:val="0"/>
          <w:numId w:val="1001"/>
        </w:numPr>
        <w:pStyle w:val="Compact"/>
      </w:pPr>
      <w:r>
        <w:t xml:space="preserve">To develop a culturally responsive framework for supporting the growth of inclusive hairdressing services that foster social cohesion within</w:t>
      </w:r>
      <w:r>
        <w:t xml:space="preserve"> </w:t>
      </w:r>
      <w:r>
        <w:rPr>
          <w:bCs/>
          <w:b/>
        </w:rPr>
        <w:t xml:space="preserve">Israel Jerusalem</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study will employ a robust mixed-methods design tailored to the Jerusalem context. Phase 1 involves quantitative analysis of business registration data, tourism board statistics, and anonymized customer surveys from 50+ salons across ten distinct Jerusalem neighborhoods (including Haredi Jewish, Arab/Palestinian-majority, and secular districts). Phase 2 comprises in-depth qualitative interviews with 30 key stakeholders: salon owners (15), professional</w:t>
      </w:r>
      <w:r>
        <w:t xml:space="preserve"> </w:t>
      </w:r>
      <w:r>
        <w:rPr>
          <w:bCs/>
          <w:b/>
        </w:rPr>
        <w:t xml:space="preserve">Hairdresser</w:t>
      </w:r>
      <w:r>
        <w:t xml:space="preserve">s (10), cultural liaison officers from local authorities, and tourism representatives. Crucially, all fieldwork will be conducted by researchers fluent in Hebrew, Arabic, and English to ensure nuanced understanding of cultural dynamics. Ethical considerations will be paramount, with informed consent obtained and strict confidentiality maintained for participants sharing sensitive operational or community insights within</w:t>
      </w:r>
      <w:r>
        <w:t xml:space="preserve"> </w:t>
      </w:r>
      <w:r>
        <w:rPr>
          <w:bCs/>
          <w:b/>
        </w:rPr>
        <w:t xml:space="preserve">Israel Jerusalem</w:t>
      </w:r>
      <w:r>
        <w:t xml:space="preserve">.</w:t>
      </w:r>
    </w:p>
    <w:bookmarkEnd w:id="23"/>
    <w:bookmarkStart w:id="24" w:name="expected-outcomes-and-significance"/>
    <w:p>
      <w:pPr>
        <w:pStyle w:val="Heading2"/>
      </w:pPr>
      <w:r>
        <w:t xml:space="preserve">Expected Outcomes and Significance</w:t>
      </w:r>
    </w:p>
    <w:p>
      <w:pPr>
        <w:pStyle w:val="FirstParagraph"/>
      </w:pPr>
      <w:r>
        <w:t xml:space="preserve">The findings will generate significant practical and academic value. For practitioners, the research will provide actionable insights into culturally intelligent service models, directly empowering the professional</w:t>
      </w:r>
      <w:r>
        <w:t xml:space="preserve"> </w:t>
      </w:r>
      <w:r>
        <w:rPr>
          <w:bCs/>
          <w:b/>
        </w:rPr>
        <w:t xml:space="preserve">Hairdresser</w:t>
      </w:r>
      <w:r>
        <w:t xml:space="preserve"> </w:t>
      </w:r>
      <w:r>
        <w:t xml:space="preserve">to better serve Jerusalem’s diverse population. The resulting framework for "Jerusalem-Inclusive Salons" can be adopted by local business associations (e.g., Jerusalem Chamber of Commerce) and training institutions like the Israel Hairdressing Association. Academically, this study will pioneer research on service professions within a contested yet vibrant urban setting, offering a model applicable to other cities with similar complex social fabrics globally. Crucially, it positions the</w:t>
      </w:r>
      <w:r>
        <w:t xml:space="preserve"> </w:t>
      </w:r>
      <w:r>
        <w:rPr>
          <w:bCs/>
          <w:b/>
        </w:rPr>
        <w:t xml:space="preserve">Hairdresser</w:t>
      </w:r>
      <w:r>
        <w:t xml:space="preserve"> </w:t>
      </w:r>
      <w:r>
        <w:t xml:space="preserve">not merely as a service provider but as an emerging community catalyst within</w:t>
      </w:r>
      <w:r>
        <w:t xml:space="preserve"> </w:t>
      </w:r>
      <w:r>
        <w:rPr>
          <w:bCs/>
          <w:b/>
        </w:rPr>
        <w:t xml:space="preserve">Israel Jerusalem</w:t>
      </w:r>
      <w:r>
        <w:t xml:space="preserve">, contributing to social dialogue through everyday interactions in a trusted space.</w:t>
      </w:r>
    </w:p>
    <w:bookmarkEnd w:id="24"/>
    <w:bookmarkStart w:id="25" w:name="X112d7682e68583e46b725041a02c94bc881882d"/>
    <w:p>
      <w:pPr>
        <w:pStyle w:val="Heading2"/>
      </w:pPr>
      <w:r>
        <w:t xml:space="preserve">Conclusion: Why This Research Matters for Israel Jerusalem</w:t>
      </w:r>
    </w:p>
    <w:p>
      <w:pPr>
        <w:pStyle w:val="FirstParagraph"/>
      </w:pPr>
      <w:r>
        <w:t xml:space="preserve">In the heart of</w:t>
      </w:r>
      <w:r>
        <w:t xml:space="preserve"> </w:t>
      </w:r>
      <w:r>
        <w:rPr>
          <w:bCs/>
          <w:b/>
        </w:rPr>
        <w:t xml:space="preserve">Israel Jerusalem</w:t>
      </w:r>
      <w:r>
        <w:t xml:space="preserve">, where faith, history, and modernity intersect daily, the role of the humble yet vital</w:t>
      </w:r>
      <w:r>
        <w:t xml:space="preserve"> </w:t>
      </w:r>
      <w:r>
        <w:rPr>
          <w:bCs/>
          <w:b/>
        </w:rPr>
        <w:t xml:space="preserve">Hairdresser</w:t>
      </w:r>
      <w:r>
        <w:t xml:space="preserve"> </w:t>
      </w:r>
      <w:r>
        <w:t xml:space="preserve">is undergoing transformation. Understanding this profession’s adaptation strategies is not trivial; it is a lens into broader questions of urban coexistence and economic resilience. This</w:t>
      </w:r>
      <w:r>
        <w:t xml:space="preserve"> </w:t>
      </w:r>
      <w:r>
        <w:rPr>
          <w:bCs/>
          <w:b/>
        </w:rPr>
        <w:t xml:space="preserve">Research Proposal</w:t>
      </w:r>
      <w:r>
        <w:t xml:space="preserve"> </w:t>
      </w:r>
      <w:r>
        <w:t xml:space="preserve">directly responds to an urgent need for localized, evidence-based understanding of how small businesses navigate Jerusalem's unique social landscape. By centering the experiences and expertise of the local</w:t>
      </w:r>
      <w:r>
        <w:t xml:space="preserve"> </w:t>
      </w:r>
      <w:r>
        <w:rPr>
          <w:bCs/>
          <w:b/>
        </w:rPr>
        <w:t xml:space="preserve">Hairdresser</w:t>
      </w:r>
      <w:r>
        <w:t xml:space="preserve">, this study promises to deliver tangible benefits for business sustainability, cultural sensitivity initiatives, and ultimately, a more inclusive economic environment within one of the world’s most historically charged cities. The results will be disseminated through academic journals (e.g., *Journal of Ethnic and Migration Studies*), targeted workshops for Jerusalem salons, and policy briefs for municipal authorities – ensuring knowledge directly informs practice in</w:t>
      </w:r>
      <w:r>
        <w:t xml:space="preserve"> </w:t>
      </w:r>
      <w:r>
        <w:rPr>
          <w:bCs/>
          <w:b/>
        </w:rPr>
        <w:t xml:space="preserve">Israel Jerusalem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Israel Jerusalem's Cultural and Economic Landscape</dc:title>
  <dc:creator/>
  <dc:language>en</dc:language>
  <cp:keywords/>
  <dcterms:created xsi:type="dcterms:W3CDTF">2025-12-15T22:45:18Z</dcterms:created>
  <dcterms:modified xsi:type="dcterms:W3CDTF">2025-12-15T22:45:18Z</dcterms:modified>
</cp:coreProperties>
</file>

<file path=docProps/custom.xml><?xml version="1.0" encoding="utf-8"?>
<Properties xmlns="http://schemas.openxmlformats.org/officeDocument/2006/custom-properties" xmlns:vt="http://schemas.openxmlformats.org/officeDocument/2006/docPropsVTypes"/>
</file>