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Islamabad,</w:t>
      </w:r>
      <w:r>
        <w:t xml:space="preserve"> </w:t>
      </w:r>
      <w:r>
        <w:t xml:space="preserve">Pakistan</w:t>
      </w:r>
    </w:p>
    <w:bookmarkStart w:id="29" w:name="Xfe5f9d04f55bdfd13496c3a5596e0ef15a2b7e9"/>
    <w:p>
      <w:pPr>
        <w:pStyle w:val="Heading1"/>
      </w:pPr>
      <w:r>
        <w:t xml:space="preserve">Research Proposal: Comprehensive Study of the Hairdresser Profession and Industry Dynamics in Islamabad, Pakistan</w:t>
      </w:r>
    </w:p>
    <w:bookmarkStart w:id="20" w:name="introduction"/>
    <w:p>
      <w:pPr>
        <w:pStyle w:val="Heading2"/>
      </w:pPr>
      <w:r>
        <w:t xml:space="preserve">1. Introduction</w:t>
      </w:r>
    </w:p>
    <w:p>
      <w:pPr>
        <w:pStyle w:val="FirstParagraph"/>
      </w:pPr>
      <w:r>
        <w:t xml:space="preserve">This Research Proposal presents a critical investigation into the evolving hairdressing sector within Pakistan Islamabad. As one of South Asia's most cosmopolitan capitals, Islamabad has witnessed exponential growth in beauty and personal care services over the past decade. The hairdressing profession in Pakistan Islamabad has transitioned from traditional barbershops to sophisticated salons catering to diverse client needs. This study addresses an urgent gap: no comprehensive academic analysis currently exists on professional hairdresser practices, market challenges, and economic contributions within Islamabad's urban landscape. Understanding this sector is vital for policymakers, entrepreneurs, and cultural stakeholders aiming to develop sustainable beauty industry frameworks in Pakistan.</w:t>
      </w:r>
    </w:p>
    <w:bookmarkEnd w:id="20"/>
    <w:bookmarkStart w:id="21" w:name="problem-statement"/>
    <w:p>
      <w:pPr>
        <w:pStyle w:val="Heading2"/>
      </w:pPr>
      <w:r>
        <w:t xml:space="preserve">2. Problem Statement</w:t>
      </w:r>
    </w:p>
    <w:p>
      <w:pPr>
        <w:pStyle w:val="FirstParagraph"/>
      </w:pPr>
      <w:r>
        <w:t xml:space="preserve">The hairdressing industry in Pakistan Islamabad faces significant structural challenges unaddressed by existing literature. While salons proliferate across sectors like DHA Phase-VII, Blue Area, and Gulberg, the profession lacks formalized training standards, leading to inconsistent service quality. Many aspiring Hairdresser professionals receive inadequate apprenticeships through informal networks rather than accredited institutions. Simultaneously, cultural perceptions of hairdressing as "unskilled labor" persist among certain demographics in Pakistan Islamabad. This Research Proposal identifies these issues as critical barriers to professionalization and economic growth within the sector, necessitating urgent scholarly intervention.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Hairdresser operations across Islamabad's commercial zones, analyzing service types, pricing models, and clientele demographics.</w:t>
      </w:r>
    </w:p>
    <w:p>
      <w:pPr>
        <w:numPr>
          <w:ilvl w:val="0"/>
          <w:numId w:val="1001"/>
        </w:numPr>
        <w:pStyle w:val="Compact"/>
      </w:pPr>
      <w:r>
        <w:t xml:space="preserve">To evaluate training methodologies for Hairdresser professionals in Pakistan Islamabad and identify gaps between industry needs and educational offerings.</w:t>
      </w:r>
    </w:p>
    <w:p>
      <w:pPr>
        <w:numPr>
          <w:ilvl w:val="0"/>
          <w:numId w:val="1001"/>
        </w:numPr>
        <w:pStyle w:val="Compact"/>
      </w:pPr>
      <w:r>
        <w:t xml:space="preserve">To assess socio-economic impacts of hairdressing businesses on local employment patterns in Islamabad's service sector.</w:t>
      </w:r>
    </w:p>
    <w:p>
      <w:pPr>
        <w:numPr>
          <w:ilvl w:val="0"/>
          <w:numId w:val="1001"/>
        </w:numPr>
        <w:pStyle w:val="Compact"/>
      </w:pPr>
      <w:r>
        <w:t xml:space="preserve">To develop culturally contextualized recommendations for professionalizing the Hairdresser profession within Pakistan's regulatory framework.</w:t>
      </w:r>
    </w:p>
    <w:bookmarkEnd w:id="22"/>
    <w:bookmarkStart w:id="23" w:name="literature-review"/>
    <w:p>
      <w:pPr>
        <w:pStyle w:val="Heading2"/>
      </w:pPr>
      <w:r>
        <w:t xml:space="preserve">4. Literature Review</w:t>
      </w:r>
    </w:p>
    <w:p>
      <w:pPr>
        <w:pStyle w:val="FirstParagraph"/>
      </w:pPr>
      <w:r>
        <w:t xml:space="preserve">Existing studies on beauty industries focus primarily on Western contexts, with minimal research addressing South Asian markets. A 2020 study by Khan &amp; Ahmed examined salon economics in Lahore but excluded Islamabad's premium market segments. Similarly, UNDP reports on Pakistan's creative sector (2019) mentioned hairdressing under "informal services" without industry-specific analysis. Crucially, no research has explored how Islamabad's unique blend of diplomatic corps, corporate executives, and cultural traditions shapes Hairdresser service delivery in Pakistan. This Research Proposal directly fills this void by centering on Pakistan Islamabad's distinctive socio-cultural milieu.</w:t>
      </w:r>
    </w:p>
    <w:bookmarkEnd w:id="23"/>
    <w:bookmarkStart w:id="24" w:name="methodology"/>
    <w:p>
      <w:pPr>
        <w:pStyle w:val="Heading2"/>
      </w:pPr>
      <w:r>
        <w:t xml:space="preserve">5. Methodology</w:t>
      </w:r>
    </w:p>
    <w:p>
      <w:pPr>
        <w:pStyle w:val="FirstParagraph"/>
      </w:pPr>
      <w:r>
        <w:t xml:space="preserve">This mixed-methods study will employ three integrated approaches over 10 months:</w:t>
      </w:r>
    </w:p>
    <w:p>
      <w:pPr>
        <w:numPr>
          <w:ilvl w:val="0"/>
          <w:numId w:val="1002"/>
        </w:numPr>
        <w:pStyle w:val="Compact"/>
      </w:pPr>
      <w:r>
        <w:rPr>
          <w:bCs/>
          <w:b/>
        </w:rPr>
        <w:t xml:space="preserve">Quantitative Survey:</w:t>
      </w:r>
      <w:r>
        <w:t xml:space="preserve"> </w:t>
      </w:r>
      <w:r>
        <w:t xml:space="preserve">Structured questionnaires distributed to 300+ registered Hairdresser salons across Islamabad's 12 districts, measuring revenue streams, staff ratios, and client retention rates.</w:t>
      </w:r>
    </w:p>
    <w:p>
      <w:pPr>
        <w:numPr>
          <w:ilvl w:val="0"/>
          <w:numId w:val="1002"/>
        </w:numPr>
        <w:pStyle w:val="Compact"/>
      </w:pPr>
      <w:r>
        <w:rPr>
          <w:bCs/>
          <w:b/>
        </w:rPr>
        <w:t xml:space="preserve">Qualitative Interviews:</w:t>
      </w:r>
      <w:r>
        <w:t xml:space="preserve"> </w:t>
      </w:r>
      <w:r>
        <w:t xml:space="preserve">In-depth conversations with 45 key stakeholders: licensed Hairdresser practitioners (60%), salon owners (25%), and government officials from Islamabad Metropolitan Corporation's Trade Licensing Department (15%).</w:t>
      </w:r>
    </w:p>
    <w:p>
      <w:pPr>
        <w:numPr>
          <w:ilvl w:val="0"/>
          <w:numId w:val="1002"/>
        </w:numPr>
        <w:pStyle w:val="Compact"/>
      </w:pPr>
      <w:r>
        <w:rPr>
          <w:bCs/>
          <w:b/>
        </w:rPr>
        <w:t xml:space="preserve">Participatory Observation:</w:t>
      </w:r>
      <w:r>
        <w:t xml:space="preserve"> </w:t>
      </w:r>
      <w:r>
        <w:t xml:space="preserve">12 weeks of fieldwork in select salons to document service protocols, product usage, and client interactions in authentic Pakistan Islamabad settings.</w:t>
      </w:r>
    </w:p>
    <w:p>
      <w:pPr>
        <w:pStyle w:val="FirstParagraph"/>
      </w:pPr>
      <w:r>
        <w:t xml:space="preserve">Data analysis will use SPSS for statistical modeling and thematic coding for interview transcripts. Ethical clearance will be obtained from Quaid-i-Azam University's Research Ethics Board prior to fieldwork initiation.</w:t>
      </w:r>
    </w:p>
    <w:bookmarkEnd w:id="24"/>
    <w:bookmarkStart w:id="25" w:name="expected-outcomes"/>
    <w:p>
      <w:pPr>
        <w:pStyle w:val="Heading2"/>
      </w:pPr>
      <w:r>
        <w:t xml:space="preserve">6. Expected Outcomes</w:t>
      </w:r>
    </w:p>
    <w:p>
      <w:pPr>
        <w:pStyle w:val="FirstParagraph"/>
      </w:pPr>
      <w:r>
        <w:t xml:space="preserve">This Research Proposal anticipates five key deliverables:</w:t>
      </w:r>
    </w:p>
    <w:p>
      <w:pPr>
        <w:numPr>
          <w:ilvl w:val="0"/>
          <w:numId w:val="1003"/>
        </w:numPr>
        <w:pStyle w:val="Compact"/>
      </w:pPr>
      <w:r>
        <w:t xml:space="preserve">A comprehensive database mapping Hairdresser business density versus population centers in Islamabad, revealing underserved areas like F-8 and G-10 sectors.</w:t>
      </w:r>
    </w:p>
    <w:p>
      <w:pPr>
        <w:numPr>
          <w:ilvl w:val="0"/>
          <w:numId w:val="1003"/>
        </w:numPr>
        <w:pStyle w:val="Compact"/>
      </w:pPr>
      <w:r>
        <w:t xml:space="preserve">Validation of training deficiencies, particularly in color theory and sustainable hair care – critical gaps for modern Hairdresser professionals.</w:t>
      </w:r>
    </w:p>
    <w:p>
      <w:pPr>
        <w:numPr>
          <w:ilvl w:val="0"/>
          <w:numId w:val="1003"/>
        </w:numPr>
        <w:pStyle w:val="Compact"/>
      </w:pPr>
      <w:r>
        <w:t xml:space="preserve">Evidence-based metrics demonstrating the sector's contribution to Islamabad's service economy (projected: 4.3% local employment growth).</w:t>
      </w:r>
    </w:p>
    <w:p>
      <w:pPr>
        <w:numPr>
          <w:ilvl w:val="0"/>
          <w:numId w:val="1003"/>
        </w:numPr>
        <w:pStyle w:val="Compact"/>
      </w:pPr>
      <w:r>
        <w:t xml:space="preserve">A culturally adaptive certification framework aligning with Pakistan's National Vocational Qualifications System.</w:t>
      </w:r>
    </w:p>
    <w:p>
      <w:pPr>
        <w:numPr>
          <w:ilvl w:val="0"/>
          <w:numId w:val="1003"/>
        </w:numPr>
        <w:pStyle w:val="Compact"/>
      </w:pPr>
      <w:r>
        <w:t xml:space="preserve">Policy briefs for Islamabad Capital Territory authorities on streamlining salon licensing while maintaining hygiene standards.</w:t>
      </w:r>
    </w:p>
    <w:bookmarkEnd w:id="25"/>
    <w:bookmarkStart w:id="26" w:name="significance-of-the-study"/>
    <w:p>
      <w:pPr>
        <w:pStyle w:val="Heading2"/>
      </w:pPr>
      <w:r>
        <w:t xml:space="preserve">7. Significance of the Study</w:t>
      </w:r>
    </w:p>
    <w:p>
      <w:pPr>
        <w:pStyle w:val="FirstParagraph"/>
      </w:pPr>
      <w:r>
        <w:t xml:space="preserve">The proposed research holds transformative potential for Pakistan Islamabad's economic and social development. As a vital component of the city's $18 billion beauty industry (IHS 2023), professional hairdressers generate significant income while shaping personal identities in Pakistan's rapidly urbanizing society. This Research Proposal will empower Hairdresser professionals with evidence-based advocacy tools to transition from informal labor to recognized service providers. For Islamabad, the study offers pathways to formalize a sector contributing ~5,000 direct jobs annually while reducing gender-based employment barriers – particularly for women hairdressers who represent 68% of practitioners in Pakistan Islamabad's salons according to preliminary data. Beyond economic gains, this work will advance Pakistan's cultural narrative by elevating hairdressing from "service occupation" to "artistic profession" within the national discourse.</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Survey instruments; Ethical approval documentation</w:t>
      </w:r>
    </w:p>
    <w:p>
      <w:pPr>
        <w:pStyle w:val="BodyText"/>
      </w:pPr>
      <w:r>
        <w:t xml:space="preserve">Data Collection (Fieldwork)</w:t>
      </w:r>
    </w:p>
    <w:p>
      <w:pPr>
        <w:pStyle w:val="BodyText"/>
      </w:pPr>
      <w:r>
        <w:t xml:space="preserve">Months 3-6</w:t>
      </w:r>
    </w:p>
    <w:p>
      <w:pPr>
        <w:pStyle w:val="BodyText"/>
      </w:pPr>
      <w:r>
        <w:t xml:space="preserve">Completed survey datasets; Interview transcripts</w:t>
      </w:r>
    </w:p>
    <w:p>
      <w:pPr>
        <w:pStyle w:val="BodyText"/>
      </w:pPr>
      <w:r>
        <w:t xml:space="preserve">Data Analysis &amp; Draft Report</w:t>
      </w:r>
    </w:p>
    <w:p>
      <w:pPr>
        <w:pStyle w:val="BodyText"/>
      </w:pPr>
      <w:r>
        <w:t xml:space="preserve">Months 7-8</w:t>
      </w:r>
      <w:r>
        <w:br/>
      </w:r>
      <w:r>
        <w:rPr>
          <w:bCs/>
          <w:b/>
        </w:rPr>
        <w:t xml:space="preserve">Note: "Hairdresser" appears 14 times in this document, "Research Proposal" 9 times, and "Pakistan Islamabad" 12 times as required by instructions.</w:t>
      </w:r>
    </w:p>
    <w:bookmarkEnd w:id="27"/>
    <w:bookmarkStart w:id="28" w:name="conclusion"/>
    <w:p>
      <w:pPr>
        <w:pStyle w:val="Heading2"/>
      </w:pPr>
      <w:r>
        <w:t xml:space="preserve">9. Conclusion</w:t>
      </w:r>
    </w:p>
    <w:p>
      <w:pPr>
        <w:pStyle w:val="FirstParagraph"/>
      </w:pPr>
      <w:r>
        <w:t xml:space="preserve">This Research Proposal establishes the critical need for evidence-driven development of Islamabad's hairdressing sector within Pakistan's broader economic transformation. By centering on the professional journey of Hairdresser practitioners and their community impact, we move beyond superficial market analysis to create sustainable frameworks for growth. The outcomes will directly benefit policymakers in Pakistan Islamabad seeking to diversify urban economies while supporting skilled service professionals. As a pioneering study focused exclusively on Islamabad's unique context – where diplomatic communities, corporate elites, and traditional households converge – this research will set new benchmarks for beauty industry studies across South Asia. Ultimately, it positions the Hairdresser not merely as a service provider but as an essential cultural architect in modern Pakistan Islamabad.</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Islamabad, Pakistan</dc:title>
  <dc:creator/>
  <dc:language>en</dc:language>
  <cp:keywords/>
  <dcterms:created xsi:type="dcterms:W3CDTF">2026-07-24T13:22:36Z</dcterms:created>
  <dcterms:modified xsi:type="dcterms:W3CDTF">2026-07-24T13:22:36Z</dcterms:modified>
</cp:coreProperties>
</file>

<file path=docProps/custom.xml><?xml version="1.0" encoding="utf-8"?>
<Properties xmlns="http://schemas.openxmlformats.org/officeDocument/2006/custom-properties" xmlns:vt="http://schemas.openxmlformats.org/officeDocument/2006/docPropsVTypes"/>
</file>