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in</w:t>
      </w:r>
      <w:r>
        <w:t xml:space="preserve"> </w:t>
      </w:r>
      <w:r>
        <w:t xml:space="preserve">the</w:t>
      </w:r>
      <w:r>
        <w:t xml:space="preserve"> </w:t>
      </w:r>
      <w:r>
        <w:t xml:space="preserve">Hairdresser</w:t>
      </w:r>
      <w:r>
        <w:t xml:space="preserve"> </w:t>
      </w:r>
      <w:r>
        <w:t xml:space="preserve">Sector</w:t>
      </w:r>
      <w:r>
        <w:t xml:space="preserve"> </w:t>
      </w:r>
      <w:r>
        <w:t xml:space="preserve">within</w:t>
      </w:r>
      <w:r>
        <w:t xml:space="preserve"> </w:t>
      </w:r>
      <w:r>
        <w:t xml:space="preserve">Qatar</w:t>
      </w:r>
      <w:r>
        <w:t xml:space="preserve"> </w:t>
      </w:r>
      <w:r>
        <w:t xml:space="preserve">Doha</w:t>
      </w:r>
    </w:p>
    <w:bookmarkStart w:id="27" w:name="Xb4b210cb1a54597af37eed7050b7322e3a23313"/>
    <w:p>
      <w:pPr>
        <w:pStyle w:val="Heading1"/>
      </w:pPr>
      <w:r>
        <w:t xml:space="preserve">Research Proposal: Elevating Excellence and Innovation in the Hairdresser Profession for Sustainable Growth in Qatar Doha</w:t>
      </w:r>
    </w:p>
    <w:bookmarkStart w:id="20" w:name="abstract"/>
    <w:p>
      <w:pPr>
        <w:pStyle w:val="Heading2"/>
      </w:pPr>
      <w:r>
        <w:t xml:space="preserve">Abstract</w:t>
      </w:r>
    </w:p>
    <w:p>
      <w:pPr>
        <w:pStyle w:val="FirstParagraph"/>
      </w:pPr>
      <w:r>
        <w:t xml:space="preserve">This Research Proposal addresses a critical gap in the professional development framework for the Hairdresser sector within Qatar Doha. As Doha transforms into a global hub for tourism, business, and cultural exchange under National Vision 2030, the demand for high-caliber hairdressing services has surged exponentially. However, a significant disconnect persists between the evolving expectations of diverse clientele—spanning Qatari nationals, expatriates from Asia and Europe—and the current skill sets and service standards prevalent in local salons. This study proposes an integrated investigation into the professional training needs, technological adaptation challenges, cultural sensitivity requirements, and economic sustainability models specific to Hairdresser practitioners operating within the dynamic urban landscape of Qatar Doha. The findings will directly inform strategic interventions for educational institutions, salon management, and government bodies aiming to elevate the sector's contribution to Qatar's service economy.</w:t>
      </w:r>
    </w:p>
    <w:bookmarkEnd w:id="20"/>
    <w:bookmarkStart w:id="21" w:name="X2d8b19f53209379fb1f7e894ef040af2e06535c"/>
    <w:p>
      <w:pPr>
        <w:pStyle w:val="Heading2"/>
      </w:pPr>
      <w:r>
        <w:t xml:space="preserve">1. Introduction: The Strategic Imperative in Qatar Doha</w:t>
      </w:r>
    </w:p>
    <w:p>
      <w:pPr>
        <w:pStyle w:val="FirstParagraph"/>
      </w:pPr>
      <w:r>
        <w:t xml:space="preserve">The Hairdresser profession in Qatar Doha is no longer confined to traditional beauty services; it has evolved into a vital component of the city's luxury hospitality, fashion, and wellness industries. With major events like the 2022 FIFA World Cup and ongoing development projects (e.g., Lusail City), Doha attracts a cosmopolitan population with sophisticated aesthetic expectations. Yet, this growth is outpacing the development of localized professional standards and training pathways for Hairdresser professionals. This Research Proposal seeks to systematically analyze the sector's current state, identify systemic barriers to excellence, and propose evidence-based solutions tailored for Qatar Doha. Focusing specifically on Doha as the epicenter of this economic activity, this study moves beyond generic beauty industry reports to deliver actionable insights grounded in local context.</w:t>
      </w:r>
    </w:p>
    <w:bookmarkEnd w:id="21"/>
    <w:bookmarkStart w:id="22" w:name="Xba37d6225ef2d40ee2761f71df05212a4f14464"/>
    <w:p>
      <w:pPr>
        <w:pStyle w:val="Heading2"/>
      </w:pPr>
      <w:r>
        <w:t xml:space="preserve">2. Problem Statement: The Current Landscape and Critical Gaps</w:t>
      </w:r>
    </w:p>
    <w:p>
      <w:pPr>
        <w:pStyle w:val="FirstParagraph"/>
      </w:pPr>
      <w:r>
        <w:t xml:space="preserve">Despite the booming beauty market, a significant gap exists between international service benchmarks and the typical Hairdresser experience available in Doha salons. Key issues include:</w:t>
      </w:r>
    </w:p>
    <w:p>
      <w:pPr>
        <w:numPr>
          <w:ilvl w:val="0"/>
          <w:numId w:val="1001"/>
        </w:numPr>
        <w:pStyle w:val="Compact"/>
      </w:pPr>
      <w:r>
        <w:rPr>
          <w:bCs/>
          <w:b/>
        </w:rPr>
        <w:t xml:space="preserve">Lack of Standardized Local Training:</w:t>
      </w:r>
      <w:r>
        <w:t xml:space="preserve"> </w:t>
      </w:r>
      <w:r>
        <w:t xml:space="preserve">Most Hairdresser professionals receive training from international franchises or imported curricula that don't adequately address Qatar-specific cultural norms (e.g., modesty considerations for certain clients), local hair textures, or regional fashion trends.</w:t>
      </w:r>
    </w:p>
    <w:p>
      <w:pPr>
        <w:numPr>
          <w:ilvl w:val="0"/>
          <w:numId w:val="1001"/>
        </w:numPr>
        <w:pStyle w:val="Compact"/>
      </w:pPr>
      <w:r>
        <w:rPr>
          <w:bCs/>
          <w:b/>
        </w:rPr>
        <w:t xml:space="preserve">Technology and Sustainability Lag:</w:t>
      </w:r>
      <w:r>
        <w:t xml:space="preserve"> </w:t>
      </w:r>
      <w:r>
        <w:t xml:space="preserve">Adoption of advanced tools (e.g., digital consultation platforms, eco-friendly product lines) is inconsistent. Many salons in Doha rely on outdated methods, missing opportunities for efficiency and environmental alignment with Qatar's sustainability goals.</w:t>
      </w:r>
    </w:p>
    <w:p>
      <w:pPr>
        <w:numPr>
          <w:ilvl w:val="0"/>
          <w:numId w:val="1001"/>
        </w:numPr>
        <w:pStyle w:val="Compact"/>
      </w:pPr>
      <w:r>
        <w:rPr>
          <w:bCs/>
          <w:b/>
        </w:rPr>
        <w:t xml:space="preserve">Cultural Competency Deficits:</w:t>
      </w:r>
      <w:r>
        <w:t xml:space="preserve"> </w:t>
      </w:r>
      <w:r>
        <w:t xml:space="preserve">Hairdressers often lack formal training to sensitively navigate the diverse cultural and religious needs of Doha's multicultural client base, potentially limiting service accessibility.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Qatar Doha context:</w:t>
      </w:r>
    </w:p>
    <w:p>
      <w:pPr>
        <w:numPr>
          <w:ilvl w:val="0"/>
          <w:numId w:val="1002"/>
        </w:numPr>
        <w:pStyle w:val="Compact"/>
      </w:pPr>
      <w:r>
        <w:t xml:space="preserve">To conduct a comprehensive assessment of current Hairdresser training programs offered in educational institutions and private salons across Doha, identifying curriculum gaps relative to market demands.</w:t>
      </w:r>
    </w:p>
    <w:p>
      <w:pPr>
        <w:numPr>
          <w:ilvl w:val="0"/>
          <w:numId w:val="1002"/>
        </w:numPr>
        <w:pStyle w:val="Compact"/>
      </w:pPr>
      <w:r>
        <w:t xml:space="preserve">To evaluate client satisfaction levels and expectations among key demographics (Qatari citizens, female expatriates, male professionals) regarding Hairdresser services in Doha.</w:t>
      </w:r>
    </w:p>
    <w:p>
      <w:pPr>
        <w:numPr>
          <w:ilvl w:val="0"/>
          <w:numId w:val="1002"/>
        </w:numPr>
        <w:pStyle w:val="Compact"/>
      </w:pPr>
      <w:r>
        <w:t xml:space="preserve">To analyze the adoption rates and perceived benefits/challenges of digital tools and sustainable practices among Hairdresser professionals operating in Doha salons.</w:t>
      </w:r>
    </w:p>
    <w:p>
      <w:pPr>
        <w:numPr>
          <w:ilvl w:val="0"/>
          <w:numId w:val="1002"/>
        </w:numPr>
        <w:pStyle w:val="Compact"/>
      </w:pPr>
      <w:r>
        <w:t xml:space="preserve">To develop a culturally attuned competency framework for the Hairdresser profession, specifically designed for implementation within Qatar's unique social and economic environment.</w:t>
      </w:r>
    </w:p>
    <w:bookmarkEnd w:id="23"/>
    <w:bookmarkStart w:id="24" w:name="X6bae52b1711bd4cbeab597f30bca51d251df017"/>
    <w:p>
      <w:pPr>
        <w:pStyle w:val="Heading2"/>
      </w:pPr>
      <w:r>
        <w:t xml:space="preserve">4. Methodology: Contextualized Research Design</w:t>
      </w:r>
    </w:p>
    <w:p>
      <w:pPr>
        <w:pStyle w:val="FirstParagraph"/>
      </w:pPr>
      <w:r>
        <w:t xml:space="preserve">This study employs a mixed-methods approach, ensuring depth and relevance to the Qatar Doha setting:</w:t>
      </w:r>
    </w:p>
    <w:p>
      <w:pPr>
        <w:numPr>
          <w:ilvl w:val="0"/>
          <w:numId w:val="1003"/>
        </w:numPr>
        <w:pStyle w:val="Compact"/>
      </w:pPr>
      <w:r>
        <w:rPr>
          <w:bCs/>
          <w:b/>
        </w:rPr>
        <w:t xml:space="preserve">Phase 1: Quantitative Survey:</w:t>
      </w:r>
      <w:r>
        <w:t xml:space="preserve"> </w:t>
      </w:r>
      <w:r>
        <w:t xml:space="preserve">Administering structured questionnaires to 300+ Hairdresser practitioners across diverse Doha salons (including luxury hotels, independent boutiques, and family-run businesses) and 500+ clients from representative demographic groups to quantify service expectations and satisfaction levels.</w:t>
      </w:r>
    </w:p>
    <w:p>
      <w:pPr>
        <w:numPr>
          <w:ilvl w:val="0"/>
          <w:numId w:val="1003"/>
        </w:numPr>
        <w:pStyle w:val="Compact"/>
      </w:pPr>
      <w:r>
        <w:rPr>
          <w:bCs/>
          <w:b/>
        </w:rPr>
        <w:t xml:space="preserve">Phase 2: Qualitative Insights:</w:t>
      </w:r>
      <w:r>
        <w:t xml:space="preserve"> </w:t>
      </w:r>
      <w:r>
        <w:t xml:space="preserve">Conducting in-depth interviews with 30 key stakeholders—senior Hairdressers, salon owners/management, representatives from Qatar's Ministry of Labour (to assess regulatory alignment), and local beauty academies—to explore nuanced challenges and opportunities.</w:t>
      </w:r>
    </w:p>
    <w:p>
      <w:pPr>
        <w:numPr>
          <w:ilvl w:val="0"/>
          <w:numId w:val="1003"/>
        </w:numPr>
        <w:pStyle w:val="Compact"/>
      </w:pPr>
      <w:r>
        <w:rPr>
          <w:bCs/>
          <w:b/>
        </w:rPr>
        <w:t xml:space="preserve">Phase 3: Market Analysis &amp; Benchmarking:</w:t>
      </w:r>
      <w:r>
        <w:t xml:space="preserve"> </w:t>
      </w:r>
      <w:r>
        <w:t xml:space="preserve">Studying successful models from other GCC cities (e.g., Dubai) while critically adapting findings to fit Doha's specific cultural fabric, tourism profile, and Vision 2030 priorities. This includes analyzing trends in eco-conscious haircare products prevalent in the Qatari market.</w:t>
      </w:r>
    </w:p>
    <w:bookmarkEnd w:id="24"/>
    <w:bookmarkStart w:id="25" w:name="X84de36593d6bd8c5343255aa14f5809bdad1831"/>
    <w:p>
      <w:pPr>
        <w:pStyle w:val="Heading2"/>
      </w:pPr>
      <w:r>
        <w:t xml:space="preserve">5. Expected Outcomes and Significance for Qatar Doha</w:t>
      </w:r>
    </w:p>
    <w:p>
      <w:pPr>
        <w:pStyle w:val="FirstParagraph"/>
      </w:pPr>
      <w:r>
        <w:t xml:space="preserve">The expected outcomes of this Research Proposal are directly aligned with Qatar's strategic goals:</w:t>
      </w:r>
    </w:p>
    <w:p>
      <w:pPr>
        <w:numPr>
          <w:ilvl w:val="0"/>
          <w:numId w:val="1004"/>
        </w:numPr>
        <w:pStyle w:val="Compact"/>
      </w:pPr>
      <w:r>
        <w:t xml:space="preserve">A validated, localized competency framework for Hairdresser professionals, integrating cultural sensitivity training modules specific to Doha's diverse population.</w:t>
      </w:r>
    </w:p>
    <w:p>
      <w:pPr>
        <w:numPr>
          <w:ilvl w:val="0"/>
          <w:numId w:val="1004"/>
        </w:numPr>
        <w:pStyle w:val="Compact"/>
      </w:pPr>
      <w:r>
        <w:t xml:space="preserve">A comprehensive roadmap for educational institutions (like the Qatar Career Development Center) and salon chains to modernize Hairdresser training curricula with emphasis on technology (e.g., virtual hair styling apps) and sustainable practices (e.g., waste reduction, locally sourced products).</w:t>
      </w:r>
    </w:p>
    <w:p>
      <w:pPr>
        <w:numPr>
          <w:ilvl w:val="0"/>
          <w:numId w:val="1004"/>
        </w:numPr>
        <w:pStyle w:val="Compact"/>
      </w:pPr>
      <w:r>
        <w:t xml:space="preserve">Evidence-based recommendations for Doha's regulatory bodies to potentially establish certification standards that elevate professional recognition within the broader service sector.</w:t>
      </w:r>
    </w:p>
    <w:p>
      <w:pPr>
        <w:numPr>
          <w:ilvl w:val="0"/>
          <w:numId w:val="1004"/>
        </w:numPr>
        <w:pStyle w:val="Compact"/>
      </w:pPr>
      <w:r>
        <w:t xml:space="preserve">Enhanced economic contribution: By improving service quality and professionalism, this research directly supports the growth of a key tourism and hospitality enabler in Qatar Doha, fostering greater visitor satisfaction and retention.</w:t>
      </w:r>
    </w:p>
    <w:bookmarkEnd w:id="25"/>
    <w:bookmarkStart w:id="26" w:name="Xd784599f8411cac9ac7285da9ca1c4381fa4278"/>
    <w:p>
      <w:pPr>
        <w:pStyle w:val="Heading2"/>
      </w:pPr>
      <w:r>
        <w:t xml:space="preserve">6. Conclusion: A Catalyst for Professional Growth</w:t>
      </w:r>
    </w:p>
    <w:p>
      <w:pPr>
        <w:pStyle w:val="FirstParagraph"/>
      </w:pPr>
      <w:r>
        <w:t xml:space="preserve">This Research Proposal is not merely an academic exercise; it is a strategic investment in the future of the service economy within Qatar Doha. The Hairdresser sector represents a tangible point of interaction between visitors and Qatari hospitality, directly impacting perceptions of the nation's modernity and cultural richness. By addressing the identified gaps through rigorous, context-specific research, this project will provide actionable intelligence to transform individual Hairdresser practices into a cohesive, high-value professional ecosystem. The ultimate success is measured by a more skilled workforce serving Doha's clients with greater confidence, cultural intelligence, and technical excellence—thereby making a measurable contribution to Qatar Doha's reputation as an innovative and welcoming destination. This Research Proposal stands as the essential first step towards establishing the Hairdresser profession in Qatar Doha on a foundation of local relevance, professional rigor, and sustainable growth.</w:t>
      </w:r>
    </w:p>
    <w:p>
      <w:pPr>
        <w:pStyle w:val="BodyText"/>
      </w:pPr>
      <w:r>
        <w:rPr>
          <w:bCs/>
          <w:b/>
        </w:rPr>
        <w:t xml:space="preserve">Research Proposal</w:t>
      </w:r>
      <w:r>
        <w:t xml:space="preserve"> </w:t>
      </w:r>
      <w:r>
        <w:t xml:space="preserve">| Focus:</w:t>
      </w:r>
      <w:r>
        <w:t xml:space="preserve"> </w:t>
      </w:r>
      <w:r>
        <w:rPr>
          <w:bCs/>
          <w:b/>
        </w:rPr>
        <w:t xml:space="preserve">Hairdresser</w:t>
      </w:r>
      <w:r>
        <w:t xml:space="preserve"> </w:t>
      </w:r>
      <w:r>
        <w:t xml:space="preserve">Professional Development | Context:</w:t>
      </w:r>
      <w:r>
        <w:t xml:space="preserve"> </w:t>
      </w:r>
      <w:r>
        <w:rPr>
          <w:bCs/>
          <w:b/>
        </w:rPr>
        <w:t xml:space="preserve">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in the Hairdresser Sector within Qatar Doha</dc:title>
  <dc:creator/>
  <dc:language>en</dc:language>
  <cp:keywords/>
  <dcterms:created xsi:type="dcterms:W3CDTF">2026-07-21T14:51:44Z</dcterms:created>
  <dcterms:modified xsi:type="dcterms:W3CDTF">2026-07-21T14:51:44Z</dcterms:modified>
</cp:coreProperties>
</file>

<file path=docProps/custom.xml><?xml version="1.0" encoding="utf-8"?>
<Properties xmlns="http://schemas.openxmlformats.org/officeDocument/2006/custom-properties" xmlns:vt="http://schemas.openxmlformats.org/officeDocument/2006/docPropsVTypes"/>
</file>