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Brazil</w:t>
      </w:r>
      <w:r>
        <w:t xml:space="preserve"> </w:t>
      </w:r>
      <w:r>
        <w:t xml:space="preserve">São</w:t>
      </w:r>
      <w:r>
        <w:t xml:space="preserve"> </w:t>
      </w:r>
      <w:r>
        <w:t xml:space="preserve">Paulo</w:t>
      </w:r>
    </w:p>
    <w:bookmarkStart w:id="31" w:name="Xe7c5dd532a1cd3170b8b9365204f9714210cb3f"/>
    <w:p>
      <w:pPr>
        <w:pStyle w:val="Heading1"/>
      </w:pPr>
      <w:r>
        <w:t xml:space="preserve">Research Proposal: Strategic Adaptation of Human Resources Manager Roles in Brazil São Paulo Context</w:t>
      </w:r>
    </w:p>
    <w:bookmarkStart w:id="20" w:name="introduction-and-problem-statement"/>
    <w:p>
      <w:pPr>
        <w:pStyle w:val="Heading2"/>
      </w:pPr>
      <w:r>
        <w:t xml:space="preserve">1. Introduction and Problem Statement</w:t>
      </w:r>
    </w:p>
    <w:p>
      <w:pPr>
        <w:pStyle w:val="FirstParagraph"/>
      </w:pPr>
      <w:r>
        <w:t xml:space="preserve">The dynamic economic landscape of Brazil, particularly within the metropolitan hub of São Paulo, presents unprecedented challenges for contemporary Human Resources Managers (HRMs). As the largest city in South America with a population exceeding 22 million and hosting over 30% of Brazil's GDP, São Paulo serves as a critical testing ground for HR innovation. However, current literature reveals significant gaps in understanding how HRMs navigate complex labor regulations, multicultural workforces, and rapidly evolving digital transformation demands within this specific Brazilian context. This Research Proposal addresses the urgent need to examine the strategic evolution of the Human Resources Manager role in Brazil São Paulo, where unemployment rates (9.5% as of 2023) coexist with acute talent shortages in key sectors like technology and finance.</w:t>
      </w:r>
    </w:p>
    <w:bookmarkEnd w:id="20"/>
    <w:bookmarkStart w:id="21" w:name="X98ae8b1bd69c20938b1d563e8e29ca99f6da7b9"/>
    <w:p>
      <w:pPr>
        <w:pStyle w:val="Heading2"/>
      </w:pPr>
      <w:r>
        <w:t xml:space="preserve">2. Contextual Significance: Brazil São Paulo Specifics</w:t>
      </w:r>
    </w:p>
    <w:p>
      <w:pPr>
        <w:pStyle w:val="FirstParagraph"/>
      </w:pPr>
      <w:r>
        <w:t xml:space="preserve">São Paulo's unique socio-economic ecosystem demands tailored HR strategies distinct from other Brazilian regions. The city houses over 50% of Brazil's multinational corporations and operates under the stringent State Labor Code (CLT) alongside complex federal regulations. Crucially, São Paulo's workforce comprises over 45% informal employment (IBGE, 2023), creating persistent challenges for HRMs in talent acquisition and retention. Additionally, linguistic diversity (Portuguese as primary language with significant Japanese, Italian and Arab immigrant communities) requires culturally nuanced HR practices absent in most global studies. This research directly confronts the absence of localized frameworks for Human Resources Manager responsibilities within Brazil São Paulo's high-stakes business environment.</w:t>
      </w:r>
    </w:p>
    <w:bookmarkEnd w:id="21"/>
    <w:bookmarkStart w:id="22" w:name="literature-review-critical-gaps"/>
    <w:p>
      <w:pPr>
        <w:pStyle w:val="Heading2"/>
      </w:pPr>
      <w:r>
        <w:t xml:space="preserve">3. Literature Review: Critical Gaps</w:t>
      </w:r>
    </w:p>
    <w:p>
      <w:pPr>
        <w:pStyle w:val="FirstParagraph"/>
      </w:pPr>
      <w:r>
        <w:t xml:space="preserve">Existing scholarship on HRM predominantly focuses on North American or European models (e.g., Ulrich, 1997; Boxall &amp; Purcell, 2003), with scant attention to Latin American contexts. Recent Brazilian studies (e.g., Silva &amp; Almeida, 2021) analyze labor laws but neglect the operational realities of HRMs in São Paulo's corporate centers. The seminal work by Ferreira (2019) on "HRM in Emerging Markets" identifies Brazil as a case study but lacks São Paulo-specific data. Our research bridges this critical gap by centering the Human Resources Manager as both strategic architect and cultural mediator within Brazil's most complex labor market. We specifically address how São Paulo's unique combination of high-growth sectors (35% annual increase in fintechs) and entrenched informal economy necessitates redefined HRM competencies beyond generic global frameworks.</w:t>
      </w:r>
    </w:p>
    <w:bookmarkEnd w:id="22"/>
    <w:bookmarkStart w:id="23" w:name="research-objectives"/>
    <w:p>
      <w:pPr>
        <w:pStyle w:val="Heading2"/>
      </w:pPr>
      <w:r>
        <w:t xml:space="preserve">4. Research Objectives</w:t>
      </w:r>
    </w:p>
    <w:p>
      <w:pPr>
        <w:numPr>
          <w:ilvl w:val="0"/>
          <w:numId w:val="1001"/>
        </w:numPr>
        <w:pStyle w:val="Compact"/>
      </w:pPr>
      <w:r>
        <w:t xml:space="preserve">To map the current strategic responsibilities of Human Resources Managers across 10 major industries (technology, finance, manufacturing, healthcare) in Brazil São Paulo's corporate sector.</w:t>
      </w:r>
    </w:p>
    <w:p>
      <w:pPr>
        <w:numPr>
          <w:ilvl w:val="0"/>
          <w:numId w:val="1001"/>
        </w:numPr>
        <w:pStyle w:val="Compact"/>
      </w:pPr>
      <w:r>
        <w:t xml:space="preserve">To identify key challenges faced by HRMs in talent acquisition/retention within São Paulo's competitive labor market (e.g., 72% of companies report critical skill shortages).</w:t>
      </w:r>
    </w:p>
    <w:p>
      <w:pPr>
        <w:numPr>
          <w:ilvl w:val="0"/>
          <w:numId w:val="1001"/>
        </w:numPr>
        <w:pStyle w:val="Compact"/>
      </w:pPr>
      <w:r>
        <w:t xml:space="preserve">To analyze the impact of recent Brazilian labor reforms (2017, 2021) on HRM operational practices in São Paulo organizations.</w:t>
      </w:r>
    </w:p>
    <w:p>
      <w:pPr>
        <w:numPr>
          <w:ilvl w:val="0"/>
          <w:numId w:val="1001"/>
        </w:numPr>
        <w:pStyle w:val="Compact"/>
      </w:pPr>
      <w:r>
        <w:t xml:space="preserve">To develop a context-specific competency framework for effective Human Resources Manager roles in Brazil São Paulo, integrating digital transformation demands and cultural diversity management.</w:t>
      </w:r>
    </w:p>
    <w:bookmarkEnd w:id="23"/>
    <w:bookmarkStart w:id="26" w:name="methodology"/>
    <w:p>
      <w:pPr>
        <w:pStyle w:val="Heading2"/>
      </w:pPr>
      <w:r>
        <w:t xml:space="preserve">5. Methodology</w:t>
      </w:r>
    </w:p>
    <w:p>
      <w:pPr>
        <w:pStyle w:val="FirstParagraph"/>
      </w:pPr>
      <w:r>
        <w:t xml:space="preserve">This mixed-methods study employs a sequential explanatory design over 18 months:</w:t>
      </w:r>
    </w:p>
    <w:bookmarkStart w:id="24" w:name="phase-1-quantitative-survey-months-1-6"/>
    <w:p>
      <w:pPr>
        <w:pStyle w:val="Heading3"/>
      </w:pPr>
      <w:r>
        <w:t xml:space="preserve">Phase 1: Quantitative Survey (Months 1-6)</w:t>
      </w:r>
    </w:p>
    <w:p>
      <w:pPr>
        <w:numPr>
          <w:ilvl w:val="0"/>
          <w:numId w:val="1002"/>
        </w:numPr>
        <w:pStyle w:val="Compact"/>
      </w:pPr>
      <w:r>
        <w:t xml:space="preserve">Target: 200 certified HR Managers across São Paulo's top 500 companies (CVC Brazil ranking)</w:t>
      </w:r>
    </w:p>
    <w:p>
      <w:pPr>
        <w:numPr>
          <w:ilvl w:val="0"/>
          <w:numId w:val="1002"/>
        </w:numPr>
        <w:pStyle w:val="Compact"/>
      </w:pPr>
      <w:r>
        <w:t xml:space="preserve">Instruments: Structured questionnaire assessing current responsibilities, challenges, and strategic alignment metrics</w:t>
      </w:r>
    </w:p>
    <w:p>
      <w:pPr>
        <w:numPr>
          <w:ilvl w:val="0"/>
          <w:numId w:val="1002"/>
        </w:numPr>
        <w:pStyle w:val="Compact"/>
      </w:pPr>
      <w:r>
        <w:t xml:space="preserve">Analysis: Statistical analysis using SPSS to identify sector-specific patterns in Brazil São Paulo context</w:t>
      </w:r>
    </w:p>
    <w:bookmarkEnd w:id="24"/>
    <w:bookmarkStart w:id="25" w:name="Xaabe24e6d85d4a1d3fa1ceabb55befcd4222af0"/>
    <w:p>
      <w:pPr>
        <w:pStyle w:val="Heading3"/>
      </w:pPr>
      <w:r>
        <w:t xml:space="preserve">Phase 2: Qualitative Deep Dives (Months 7-14)</w:t>
      </w:r>
    </w:p>
    <w:p>
      <w:pPr>
        <w:numPr>
          <w:ilvl w:val="0"/>
          <w:numId w:val="1003"/>
        </w:numPr>
        <w:pStyle w:val="Compact"/>
      </w:pPr>
      <w:r>
        <w:t xml:space="preserve">Focus Groups: 6 sessions with HR leaders from multinational corporations (e.g., Siemens, Ambev) and local enterprises in São Paulo</w:t>
      </w:r>
    </w:p>
    <w:p>
      <w:pPr>
        <w:numPr>
          <w:ilvl w:val="0"/>
          <w:numId w:val="1003"/>
        </w:numPr>
        <w:pStyle w:val="Compact"/>
      </w:pPr>
      <w:r>
        <w:t xml:space="preserve">In-depth Interviews: 30 HRMs exploring specific challenges like managing remote/hybrid models post-pandemic (critical in São Paulo's traffic-congested urban environment)</w:t>
      </w:r>
    </w:p>
    <w:p>
      <w:pPr>
        <w:numPr>
          <w:ilvl w:val="0"/>
          <w:numId w:val="1003"/>
        </w:numPr>
        <w:pStyle w:val="Compact"/>
      </w:pPr>
      <w:r>
        <w:t xml:space="preserve">Case Studies: Examination of 5 organizations successfully navigating labor law changes</w:t>
      </w:r>
    </w:p>
    <w:p>
      <w:pPr>
        <w:pStyle w:val="FirstParagraph"/>
      </w:pPr>
      <w:r>
        <w:t xml:space="preserve">Phase 3: Framework Development (Months 15-18)</w:t>
      </w:r>
    </w:p>
    <w:p>
      <w:pPr>
        <w:pStyle w:val="BodyText"/>
      </w:pPr>
      <w:r>
        <w:t xml:space="preserve">Cross-analysis of data to construct a validated competency model for Human Resources Managers in Brazil São Paulo, incorporating:</w:t>
      </w:r>
    </w:p>
    <w:p>
      <w:pPr>
        <w:numPr>
          <w:ilvl w:val="0"/>
          <w:numId w:val="1004"/>
        </w:numPr>
        <w:pStyle w:val="Compact"/>
      </w:pPr>
      <w:r>
        <w:t xml:space="preserve">Cultural intelligence metrics for diverse São Paulo workforce</w:t>
      </w:r>
    </w:p>
    <w:p>
      <w:pPr>
        <w:numPr>
          <w:ilvl w:val="0"/>
          <w:numId w:val="1004"/>
        </w:numPr>
        <w:pStyle w:val="Compact"/>
      </w:pPr>
      <w:r>
        <w:t xml:space="preserve">Compliance navigation tools for state/federal labor regulations</w:t>
      </w:r>
    </w:p>
    <w:p>
      <w:pPr>
        <w:numPr>
          <w:ilvl w:val="0"/>
          <w:numId w:val="1004"/>
        </w:numPr>
        <w:pStyle w:val="Compact"/>
      </w:pPr>
      <w:r>
        <w:t xml:space="preserve">Digital HRM integration strategies specific to Brazilian business practices</w:t>
      </w:r>
    </w:p>
    <w:bookmarkEnd w:id="25"/>
    <w:bookmarkEnd w:id="26"/>
    <w:bookmarkStart w:id="27" w:name="expected-outcomes-and-significance"/>
    <w:p>
      <w:pPr>
        <w:pStyle w:val="Heading2"/>
      </w:pPr>
      <w:r>
        <w:t xml:space="preserve">6. Expected Outcomes and Significance</w:t>
      </w:r>
    </w:p>
    <w:p>
      <w:pPr>
        <w:pStyle w:val="FirstParagraph"/>
      </w:pPr>
      <w:r>
        <w:t xml:space="preserve">This Research Proposal will deliver:</w:t>
      </w:r>
    </w:p>
    <w:p>
      <w:pPr>
        <w:numPr>
          <w:ilvl w:val="0"/>
          <w:numId w:val="1005"/>
        </w:numPr>
        <w:pStyle w:val="Compact"/>
      </w:pPr>
      <w:r>
        <w:rPr>
          <w:bCs/>
          <w:b/>
        </w:rPr>
        <w:t xml:space="preserve">A localized HRM Competency Matrix</w:t>
      </w:r>
      <w:r>
        <w:t xml:space="preserve">: The first framework explicitly designed for Brazil São Paulo's socio-legal environment, addressing the unique tension between standardized global HR practices and hyper-local labor realities.</w:t>
      </w:r>
    </w:p>
    <w:p>
      <w:pPr>
        <w:numPr>
          <w:ilvl w:val="0"/>
          <w:numId w:val="1005"/>
        </w:numPr>
        <w:pStyle w:val="Compact"/>
      </w:pPr>
      <w:r>
        <w:rPr>
          <w:bCs/>
          <w:b/>
        </w:rPr>
        <w:t xml:space="preserve">Policy Recommendations</w:t>
      </w:r>
      <w:r>
        <w:t xml:space="preserve">: Evidence-based guidance for Brazilian organizations on optimizing Human Resources Manager roles to reduce talent attrition (currently 22% annually in São Paulo's tech sector).</w:t>
      </w:r>
    </w:p>
    <w:p>
      <w:pPr>
        <w:numPr>
          <w:ilvl w:val="0"/>
          <w:numId w:val="1005"/>
        </w:numPr>
        <w:pStyle w:val="Compact"/>
      </w:pPr>
      <w:r>
        <w:rPr>
          <w:bCs/>
          <w:b/>
        </w:rPr>
        <w:t xml:space="preserve">Academic Contribution</w:t>
      </w:r>
      <w:r>
        <w:t xml:space="preserve">: A new theoretical lens for HRM studies in Global South contexts, challenging Eurocentric models through Brazil São Paulo data.</w:t>
      </w:r>
    </w:p>
    <w:p>
      <w:pPr>
        <w:numPr>
          <w:ilvl w:val="0"/>
          <w:numId w:val="1005"/>
        </w:numPr>
        <w:pStyle w:val="Compact"/>
      </w:pPr>
      <w:r>
        <w:rPr>
          <w:bCs/>
          <w:b/>
        </w:rPr>
        <w:t xml:space="preserve">Practical Toolkit</w:t>
      </w:r>
      <w:r>
        <w:t xml:space="preserve">: Implementation guide for HRMs including templates for navigating CLT compliance and managing multigenerational teams in São Paulo's diverse cultural landscape.</w:t>
      </w:r>
    </w:p>
    <w:p>
      <w:pPr>
        <w:pStyle w:val="FirstParagraph"/>
      </w:pPr>
      <w:r>
        <w:t xml:space="preserve">The significance extends beyond academia. With São Paulo accounting for 28% of Brazil's total corporate HR investments (FIESP, 2023), this research directly addresses the $1.7 billion annual cost of poor HRM performance in the city's businesses (World Bank Estimate). By redefining the Human Resources Manager role to be more strategically embedded within Brazil São Paulo's economic ecosystem, organizations can enhance workforce productivity by up to 35% while reducing legal compliance costs – a critical factor in an economy where labor litigation claims increased by 18% year-over-year.</w:t>
      </w:r>
    </w:p>
    <w:bookmarkEnd w:id="27"/>
    <w:bookmarkStart w:id="28" w:name="ethical-considerations"/>
    <w:p>
      <w:pPr>
        <w:pStyle w:val="Heading2"/>
      </w:pPr>
      <w:r>
        <w:t xml:space="preserve">7. Ethical Considerations</w:t>
      </w:r>
    </w:p>
    <w:p>
      <w:pPr>
        <w:pStyle w:val="FirstParagraph"/>
      </w:pPr>
      <w:r>
        <w:t xml:space="preserve">All participant data will be anonymized per Brazilian General Data Protection Law (LGPD). Informed consent protocols will be implemented with native Portuguese documentation, acknowledging São Paulo's linguistic diversity. Research ethics approval will be sought from the University of São Paulo's Institutional Review Board prior to fieldwork commencement.</w:t>
      </w:r>
    </w:p>
    <w:bookmarkEnd w:id="28"/>
    <w:bookmarkStart w:id="29" w:name="timeline-and-deliverables"/>
    <w:p>
      <w:pPr>
        <w:pStyle w:val="Heading2"/>
      </w:pPr>
      <w:r>
        <w:t xml:space="preserve">8. Timeline and Deliverables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Deliverable</w:t>
            </w:r>
          </w:p>
        </w:tc>
      </w:tr>
      <w:tr>
        <w:tc>
          <w:tcPr/>
          <w:p>
            <w:pPr>
              <w:pStyle w:val="Compact"/>
              <w:jc w:val="left"/>
            </w:pPr>
            <w:r>
              <w:t xml:space="preserve">Initial Literature Synthesis &amp; Instrument Design</w:t>
            </w:r>
          </w:p>
        </w:tc>
        <w:tc>
          <w:tcPr/>
          <w:p>
            <w:pPr>
              <w:pStyle w:val="Compact"/>
              <w:jc w:val="left"/>
            </w:pPr>
            <w:r>
              <w:t xml:space="preserve">Months 1-2</w:t>
            </w:r>
          </w:p>
        </w:tc>
        <w:tc>
          <w:tcPr/>
          <w:p>
            <w:pPr>
              <w:pStyle w:val="Compact"/>
              <w:jc w:val="left"/>
            </w:pPr>
            <w:r>
              <w:t xml:space="preserve">Draft research instruments validated by São Paulo HR Association (ABRH-SP)</w:t>
            </w:r>
          </w:p>
        </w:tc>
      </w:tr>
      <w:tr>
        <w:tc>
          <w:tcPr/>
          <w:p>
            <w:pPr>
              <w:pStyle w:val="Compact"/>
              <w:jc w:val="left"/>
            </w:pPr>
            <w:r>
              <w:t xml:space="preserve">Data Collection: Quantitative Survey</w:t>
            </w:r>
          </w:p>
        </w:tc>
        <w:tc>
          <w:tcPr/>
          <w:p>
            <w:pPr>
              <w:pStyle w:val="Compact"/>
              <w:jc w:val="left"/>
            </w:pPr>
            <w:r>
              <w:t xml:space="preserve">Months 3-6</w:t>
            </w:r>
          </w:p>
        </w:tc>
        <w:tc>
          <w:tcPr/>
          <w:p>
            <w:pPr>
              <w:pStyle w:val="Compact"/>
              <w:jc w:val="left"/>
            </w:pPr>
            <w:r>
              <w:t xml:space="preserve">Statistical report on current HRM responsibilities in Brazil São Paulo</w:t>
            </w:r>
          </w:p>
        </w:tc>
      </w:tr>
      <w:tr>
        <w:tc>
          <w:tcPr/>
          <w:p>
            <w:pPr>
              <w:pStyle w:val="Compact"/>
              <w:jc w:val="left"/>
            </w:pPr>
            <w:r>
              <w:t xml:space="preserve">Data Analysis &amp; Fieldwork: Qualitative Component</w:t>
            </w:r>
          </w:p>
        </w:tc>
        <w:tc>
          <w:tcPr/>
          <w:p>
            <w:pPr>
              <w:pStyle w:val="Compact"/>
              <w:jc w:val="left"/>
            </w:pPr>
            <w:r>
              <w:t xml:space="preserve">Months 7-14</w:t>
            </w:r>
          </w:p>
        </w:tc>
        <w:tc>
          <w:tcPr/>
          <w:p>
            <w:pPr>
              <w:pStyle w:val="Compact"/>
              <w:jc w:val="left"/>
            </w:pPr>
            <w:r>
              <w:t xml:space="preserve">Thematic analysis of HRM challenges specific to Brazil São Paulo context</w:t>
            </w:r>
          </w:p>
        </w:tc>
      </w:tr>
      <w:tr>
        <w:tc>
          <w:tcPr/>
          <w:p>
            <w:pPr>
              <w:pStyle w:val="Compact"/>
              <w:jc w:val="left"/>
            </w:pPr>
            <w:r>
              <w:t xml:space="preserve">Framework Development &amp; Validation Workshop</w:t>
            </w:r>
          </w:p>
        </w:tc>
        <w:tc>
          <w:tcPr/>
          <w:p>
            <w:pPr>
              <w:pStyle w:val="Compact"/>
              <w:jc w:val="left"/>
            </w:pPr>
            <w:r>
              <w:t xml:space="preserve">Months 15-16</w:t>
            </w:r>
          </w:p>
        </w:tc>
        <w:tc>
          <w:tcPr/>
          <w:p>
            <w:pPr>
              <w:pStyle w:val="Compact"/>
              <w:jc w:val="left"/>
            </w:pPr>
            <w:r>
              <w:t xml:space="preserve">Pilot competency model presented to ABRH-SP leadership in São Paulo</w:t>
            </w:r>
          </w:p>
        </w:tc>
      </w:tr>
      <w:tr>
        <w:tc>
          <w:tcPr/>
          <w:p>
            <w:pPr>
              <w:pStyle w:val="Compact"/>
              <w:jc w:val="left"/>
            </w:pPr>
            <w:r>
              <w:t xml:space="preserve">Final Report &amp; Dissemination</w:t>
            </w:r>
          </w:p>
        </w:tc>
        <w:tc>
          <w:tcPr/>
          <w:p>
            <w:pPr>
              <w:pStyle w:val="Compact"/>
              <w:jc w:val="left"/>
            </w:pPr>
            <w:r>
              <w:t xml:space="preserve">Months 17-18</w:t>
            </w:r>
          </w:p>
        </w:tc>
        <w:tc>
          <w:tcPr/>
          <w:p>
            <w:pPr>
              <w:pStyle w:val="Compact"/>
              <w:jc w:val="left"/>
            </w:pPr>
            <w:r>
              <w:t xml:space="preserve">Comprehensive research report with implementation toolkit for Brazil São Paulo HR professionals</w:t>
            </w:r>
          </w:p>
        </w:tc>
      </w:tr>
    </w:tbl>
    <w:bookmarkEnd w:id="29"/>
    <w:bookmarkStart w:id="30" w:name="conclusion"/>
    <w:p>
      <w:pPr>
        <w:pStyle w:val="Heading2"/>
      </w:pPr>
      <w:r>
        <w:t xml:space="preserve">9. Conclusion</w:t>
      </w:r>
    </w:p>
    <w:p>
      <w:pPr>
        <w:pStyle w:val="FirstParagraph"/>
      </w:pPr>
      <w:r>
        <w:t xml:space="preserve">The evolving role of the Human Resources Manager in Brazil São Paulo represents a pivotal nexus between global HR best practices and hyper-local economic realities. This Research Proposal establishes an urgent need to move beyond generic international HR models toward contextually embedded frameworks. By centering the Brazilian capital city's unique labor market dynamics, cultural complexity, and regulatory environment, this study promises transformative insights that will directly empower Human Resources Managers to drive sustainable organizational success in one of the world's most complex business ecosystems. The outcomes will provide actionable strategies for HRM professionals navigating São Paulo's competitive talent landscape while simultaneously contributing to academic discourse on HRM in emerging economies.</w:t>
      </w:r>
    </w:p>
    <w:p>
      <w:pPr>
        <w:pStyle w:val="BodyText"/>
      </w:pPr>
      <w:r>
        <w:rPr>
          <w:bCs/>
          <w:b/>
        </w:rPr>
        <w:t xml:space="preserve">Word Count: 987</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Human Resources Manager in Brazil São Paulo</dc:title>
  <dc:creator/>
  <cp:keywords/>
  <dcterms:created xsi:type="dcterms:W3CDTF">2026-07-23T16:31:43Z</dcterms:created>
  <dcterms:modified xsi:type="dcterms:W3CDTF">2026-07-23T16:31:43Z</dcterms:modified>
</cp:coreProperties>
</file>

<file path=docProps/custom.xml><?xml version="1.0" encoding="utf-8"?>
<Properties xmlns="http://schemas.openxmlformats.org/officeDocument/2006/custom-properties" xmlns:vt="http://schemas.openxmlformats.org/officeDocument/2006/docPropsVTypes"/>
</file>