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Evolving</w:t>
      </w:r>
      <w:r>
        <w:t xml:space="preserve"> </w:t>
      </w:r>
      <w:r>
        <w:t xml:space="preserve">Challenges</w:t>
      </w:r>
      <w:r>
        <w:t xml:space="preserve"> </w:t>
      </w:r>
      <w:r>
        <w:t xml:space="preserve">and</w:t>
      </w:r>
      <w:r>
        <w:t xml:space="preserve"> </w:t>
      </w:r>
      <w:r>
        <w:t xml:space="preserve">Strategic</w:t>
      </w:r>
      <w:r>
        <w:t xml:space="preserve"> </w:t>
      </w:r>
      <w:r>
        <w:t xml:space="preserve">Imperatives</w:t>
      </w:r>
      <w:r>
        <w:t xml:space="preserve"> </w:t>
      </w:r>
      <w:r>
        <w:t xml:space="preserve">for</w:t>
      </w:r>
      <w:r>
        <w:t xml:space="preserve"> </w:t>
      </w:r>
      <w:r>
        <w:t xml:space="preserve">Human</w:t>
      </w:r>
      <w:r>
        <w:t xml:space="preserve"> </w:t>
      </w:r>
      <w:r>
        <w:t xml:space="preserve">Resources</w:t>
      </w:r>
      <w:r>
        <w:t xml:space="preserve"> </w:t>
      </w:r>
      <w:r>
        <w:t xml:space="preserve">Managers</w:t>
      </w:r>
      <w:r>
        <w:t xml:space="preserve"> </w:t>
      </w:r>
      <w:r>
        <w:t xml:space="preserve">in</w:t>
      </w:r>
      <w:r>
        <w:t xml:space="preserve"> </w:t>
      </w:r>
      <w:r>
        <w:t xml:space="preserve">Canada</w:t>
      </w:r>
      <w:r>
        <w:t xml:space="preserve"> </w:t>
      </w:r>
      <w:r>
        <w:t xml:space="preserve">Toronto</w:t>
      </w:r>
    </w:p>
    <w:bookmarkStart w:id="27" w:name="X51adc9099dd8b18c0eb98d24344eda98c550463"/>
    <w:p>
      <w:pPr>
        <w:pStyle w:val="Heading1"/>
      </w:pPr>
      <w:r>
        <w:t xml:space="preserve">Research Proposal: Navigating Modern Workforce Dynamics for Human Resources Managers in Canada Toronto</w:t>
      </w:r>
    </w:p>
    <w:bookmarkStart w:id="20" w:name="abstract"/>
    <w:p>
      <w:pPr>
        <w:pStyle w:val="Heading2"/>
      </w:pPr>
      <w:r>
        <w:t xml:space="preserve">Abstract</w:t>
      </w:r>
    </w:p>
    <w:p>
      <w:pPr>
        <w:pStyle w:val="FirstParagraph"/>
      </w:pPr>
      <w:r>
        <w:t xml:space="preserve">This Research Proposal outlines a comprehensive investigation into the current challenges, strategic adaptations, and future readiness of Human Resources Managers operating within the complex labor market of Canada Toronto. Focusing specifically on the Greater Toronto Area (GTA), this study addresses critical gaps in understanding how HR professionals navigate provincial regulations, multicultural workforce demands, and post-pandemic workplace transformations unique to one of North America's most dynamic urban centers. The research employs mixed-methods analysis to provide actionable insights for HR practitioners, organizational leaders, and policymakers aiming to enhance talent acquisition, retention, and equitable workplace culture within Toronto's competitive business ecosystem. Findings will directly contribute to the strategic development of Human Resources Manager roles in Canada Toronto.</w:t>
      </w:r>
    </w:p>
    <w:bookmarkEnd w:id="20"/>
    <w:bookmarkStart w:id="21" w:name="X98ac6dd61ee2101f9ad6f7d21dea64633bfb14e"/>
    <w:p>
      <w:pPr>
        <w:pStyle w:val="Heading2"/>
      </w:pPr>
      <w:r>
        <w:t xml:space="preserve">1. Introduction: The Strategic Imperative of HR Leadership in Canada Toronto</w:t>
      </w:r>
    </w:p>
    <w:p>
      <w:pPr>
        <w:pStyle w:val="FirstParagraph"/>
      </w:pPr>
      <w:r>
        <w:t xml:space="preserve">Canada Toronto stands as a global hub for innovation, finance, and multicultural diversity, hosting over 6 million residents and a labor force exceeding 4.5 million workers (Statistics Canada, 2023). This vibrant economic landscape places immense strategic importance on the role of the Human Resources Manager. In this context, the Human Resources Manager is no longer solely responsible for administrative functions but serves as a pivotal strategic business partner driving organizational agility, cultural inclusion, and talent competitiveness. The rapid evolution of remote/hybrid work models post-pandemic, intensifying competition for skilled workers across sectors like technology and healthcare, and evolving provincial legislation (e.g., Ontario's Pay Transparency Act) create unprecedented demands. This Research Proposal directly addresses the critical need to understand how Human Resources Managers in Canada Toronto are adapting their strategies, skills, and practices to meet these multifaceted challenges. The scope is explicitly focused on the Toronto market due to its unique concentration of multinational corporations, startups, and diverse community needs that significantly shape HR practice.</w:t>
      </w:r>
    </w:p>
    <w:bookmarkEnd w:id="21"/>
    <w:bookmarkStart w:id="22" w:name="Xa039e0ce2f035194a49eef367865b386ecda2a5"/>
    <w:p>
      <w:pPr>
        <w:pStyle w:val="Heading2"/>
      </w:pPr>
      <w:r>
        <w:t xml:space="preserve">2. Literature Review: Contextualizing HR Management in Toronto's Unique Environment</w:t>
      </w:r>
    </w:p>
    <w:p>
      <w:pPr>
        <w:pStyle w:val="FirstParagraph"/>
      </w:pPr>
      <w:r>
        <w:t xml:space="preserve">Existing literature extensively covers global HR trends but often lacks granular focus on specific Canadian urban contexts, particularly Toronto. Studies highlight the growing complexity of managing a multicultural workforce (KPMG, 2022) and the impact of digital transformation on HR functions (CIPD Canada, 2023). However, research specifically examining how Toronto's unique socio-economic factors—its high cost of living (ranking among North America's most expensive cities), intense talent competition across sectors like AI and fintech, and a workforce where over 50% identify as visible minorities (City of Toronto Census) —directly influence the daily realities and strategic decisions of the Human Resources Manager is limited. This gap necessitates focused research within Canada Toronto to develop contextually relevant HR strategies. Furthermore, while Canadian legislation (e.g., Ontario Human Rights Code, Employment Standards Act) provides a framework, understanding how HR Managers operationalize these laws amidst Toronto's specific demographic pressures remains under-explored.</w:t>
      </w:r>
    </w:p>
    <w:bookmarkEnd w:id="22"/>
    <w:bookmarkStart w:id="23" w:name="research-objectives"/>
    <w:p>
      <w:pPr>
        <w:pStyle w:val="Heading2"/>
      </w:pPr>
      <w:r>
        <w:t xml:space="preserve">3. Research Objectives</w:t>
      </w:r>
    </w:p>
    <w:p>
      <w:pPr>
        <w:numPr>
          <w:ilvl w:val="0"/>
          <w:numId w:val="1001"/>
        </w:numPr>
        <w:pStyle w:val="Compact"/>
      </w:pPr>
      <w:r>
        <w:t xml:space="preserve">To identify the top 5 strategic challenges currently faced by Human Resources Managers in Canada Toronto, with specific focus on talent acquisition, retention (especially within high-demand sectors), and compliance within the Ontario regulatory environment.</w:t>
      </w:r>
    </w:p>
    <w:p>
      <w:pPr>
        <w:numPr>
          <w:ilvl w:val="0"/>
          <w:numId w:val="1001"/>
        </w:numPr>
        <w:pStyle w:val="Compact"/>
      </w:pPr>
      <w:r>
        <w:t xml:space="preserve">To analyze the evolving skill set required for effective Human Resources Management in Toronto's context, including digital literacy, cultural intelligence (CI), data analytics proficiency, and crisis management capabilities.</w:t>
      </w:r>
    </w:p>
    <w:p>
      <w:pPr>
        <w:numPr>
          <w:ilvl w:val="0"/>
          <w:numId w:val="1001"/>
        </w:numPr>
        <w:pStyle w:val="Compact"/>
      </w:pPr>
      <w:r>
        <w:t xml:space="preserve">To assess the impact of Toronto-specific factors (e.g., housing affordability crises, commuting challenges, sector-specific labor shortages) on HR strategy formulation by the Human Resources Manager.</w:t>
      </w:r>
    </w:p>
    <w:p>
      <w:pPr>
        <w:numPr>
          <w:ilvl w:val="0"/>
          <w:numId w:val="1001"/>
        </w:numPr>
        <w:pStyle w:val="Compact"/>
      </w:pPr>
      <w:r>
        <w:t xml:space="preserve">To evaluate current training and development initiatives for Human Resources Managers operating within Canadian organizations based in Toronto and identify critical gaps.</w:t>
      </w:r>
    </w:p>
    <w:p>
      <w:pPr>
        <w:numPr>
          <w:ilvl w:val="0"/>
          <w:numId w:val="1001"/>
        </w:numPr>
        <w:pStyle w:val="Compact"/>
      </w:pPr>
      <w:r>
        <w:t xml:space="preserve">To develop evidence-based recommendations for enhancing the strategic contribution of the Human Resources Manager within organizations located in Canada Toronto, fostering a more inclusive, resilient, and competitive workforce.</w:t>
      </w:r>
    </w:p>
    <w:bookmarkEnd w:id="23"/>
    <w:bookmarkStart w:id="24" w:name="methodology"/>
    <w:p>
      <w:pPr>
        <w:pStyle w:val="Heading2"/>
      </w:pPr>
      <w:r>
        <w:t xml:space="preserve">4. Methodology</w:t>
      </w:r>
    </w:p>
    <w:p>
      <w:pPr>
        <w:pStyle w:val="FirstParagraph"/>
      </w:pPr>
      <w:r>
        <w:t xml:space="preserve">This research will utilize a sequential mixed-methods approach:</w:t>
      </w:r>
    </w:p>
    <w:p>
      <w:pPr>
        <w:numPr>
          <w:ilvl w:val="0"/>
          <w:numId w:val="1002"/>
        </w:numPr>
        <w:pStyle w:val="Compact"/>
      </w:pPr>
      <w:r>
        <w:rPr>
          <w:bCs/>
          <w:b/>
        </w:rPr>
        <w:t xml:space="preserve">Phase 1: Quantitative Survey (Online):</w:t>
      </w:r>
      <w:r>
        <w:t xml:space="preserve"> </w:t>
      </w:r>
      <w:r>
        <w:t xml:space="preserve">A targeted online survey distributed to 300+ Human Resources Managers across diverse sectors (Tech, Healthcare, Finance, Retail, Non-Profit) within Toronto. The survey will measure frequency and perceived impact of specific challenges, current skill utilization, and organizational support levels.</w:t>
      </w:r>
    </w:p>
    <w:p>
      <w:pPr>
        <w:numPr>
          <w:ilvl w:val="0"/>
          <w:numId w:val="1002"/>
        </w:numPr>
        <w:pStyle w:val="Compact"/>
      </w:pPr>
      <w:r>
        <w:rPr>
          <w:bCs/>
          <w:b/>
        </w:rPr>
        <w:t xml:space="preserve">Phase 2: Qualitative In-Depth Interviews:</w:t>
      </w:r>
      <w:r>
        <w:t xml:space="preserve"> </w:t>
      </w:r>
      <w:r>
        <w:t xml:space="preserve">Follow-up semi-structured interviews with 30-40 HR Managers selected from the survey pool to gain deeper insights into strategic decision-making processes, contextual nuances of Toronto's labor market, and specific pain points. Participants will be stratified by sector and organizational size.</w:t>
      </w:r>
    </w:p>
    <w:p>
      <w:pPr>
        <w:numPr>
          <w:ilvl w:val="0"/>
          <w:numId w:val="1002"/>
        </w:numPr>
        <w:pStyle w:val="Compact"/>
      </w:pPr>
      <w:r>
        <w:rPr>
          <w:bCs/>
          <w:b/>
        </w:rPr>
        <w:t xml:space="preserve">Data Analysis:</w:t>
      </w:r>
      <w:r>
        <w:t xml:space="preserve"> </w:t>
      </w:r>
      <w:r>
        <w:t xml:space="preserve">Quantitative data analyzed using SPSS for descriptive statistics and regression analysis. Qualitative data subjected to thematic analysis to identify recurring patterns, strategic insights, and contextual factors unique to Canada Toronto.</w:t>
      </w:r>
    </w:p>
    <w:p>
      <w:pPr>
        <w:pStyle w:val="FirstParagraph"/>
      </w:pPr>
      <w:r>
        <w:t xml:space="preserve">Participant selection will prioritize individuals actively working as Human Resources Managers within the Greater Toronto Area, ensuring the findings directly reflect the reality of HR leadership in this specific Canadian city. Ethical approval will be sought from a recognized Canadian university research ethics board.</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delivering a robust, evidence-based analysis specifically tailored to the Toronto context. Key expected outcomes include:</w:t>
      </w:r>
    </w:p>
    <w:p>
      <w:pPr>
        <w:numPr>
          <w:ilvl w:val="0"/>
          <w:numId w:val="1003"/>
        </w:numPr>
        <w:pStyle w:val="Compact"/>
      </w:pPr>
      <w:r>
        <w:t xml:space="preserve">A validated framework detailing the priority challenges for Human Resources Managers in Canada Toronto.</w:t>
      </w:r>
    </w:p>
    <w:p>
      <w:pPr>
        <w:numPr>
          <w:ilvl w:val="0"/>
          <w:numId w:val="1003"/>
        </w:numPr>
        <w:pStyle w:val="Compact"/>
      </w:pPr>
      <w:r>
        <w:t xml:space="preserve">Identification of critical skill gaps requiring targeted professional development programs for HR professionals operating within Ontario's largest urban center.</w:t>
      </w:r>
    </w:p>
    <w:p>
      <w:pPr>
        <w:numPr>
          <w:ilvl w:val="0"/>
          <w:numId w:val="1003"/>
        </w:numPr>
        <w:pStyle w:val="Compact"/>
      </w:pPr>
      <w:r>
        <w:t xml:space="preserve">Specific, actionable recommendations for organizations to better support their Human Resources Manager roles in navigating Toronto's unique market dynamics (e.g., innovative retention strategies considering cost-of-living pressures).</w:t>
      </w:r>
    </w:p>
    <w:p>
      <w:pPr>
        <w:numPr>
          <w:ilvl w:val="0"/>
          <w:numId w:val="1003"/>
        </w:numPr>
        <w:pStyle w:val="Compact"/>
      </w:pPr>
      <w:r>
        <w:t xml:space="preserve">A comprehensive understanding of how Toronto's demographic and economic factors directly shape HR strategy, filling a significant gap in the Canadian HR literature.</w:t>
      </w:r>
    </w:p>
    <w:p>
      <w:pPr>
        <w:pStyle w:val="FirstParagraph"/>
      </w:pPr>
      <w:r>
        <w:t xml:space="preserve">The significance lies in its direct applicability. Results will empower Human Resources Managers themselves with validated insights, guide organizations in investing effectively in their HR leadership, inform professional development bodies (e.g., CIPD Canada) on Toronto-specific curriculum needs, and provide policymakers with ground-level data on the HR landscape crucial for shaping future labor market initiatives within Canada Toronto. Ultimately, this research aims to strengthen the strategic value of the Human Resources Manager role as a cornerstone of sustainable business success in one of the world's most important cities.</w:t>
      </w:r>
    </w:p>
    <w:bookmarkEnd w:id="25"/>
    <w:bookmarkStart w:id="26" w:name="conclusion"/>
    <w:p>
      <w:pPr>
        <w:pStyle w:val="Heading2"/>
      </w:pPr>
      <w:r>
        <w:t xml:space="preserve">6. Conclusion</w:t>
      </w:r>
    </w:p>
    <w:p>
      <w:pPr>
        <w:pStyle w:val="FirstParagraph"/>
      </w:pPr>
      <w:r>
        <w:t xml:space="preserve">The dynamic and demanding environment faced by organizations in Canada Toronto necessitates a deep, localized understanding of Human Resources Manager responsibilities and challenges. This Research Proposal provides a structured, methodologically sound plan to investigate the critical evolution of HR leadership within this specific Canadian urban context. By focusing intently on the realities confronting the Human Resources Manager in Toronto, this study promises to generate valuable knowledge that directly addresses current market needs and paves the way for more effective, equitable, and strategic human capital management across diverse sectors throughout Canada's largest metropolis. The findings will be instrumental in shaping future HR practice not just within Toronto, but as a model for urban centers across Canada.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Evolving Challenges and Strategic Imperatives for Human Resources Managers in Canada Toronto</dc:title>
  <dc:creator/>
  <dc:language>en</dc:language>
  <cp:keywords/>
  <dcterms:created xsi:type="dcterms:W3CDTF">2025-12-09T04:37:55Z</dcterms:created>
  <dcterms:modified xsi:type="dcterms:W3CDTF">2025-12-09T04:37:55Z</dcterms:modified>
</cp:coreProperties>
</file>

<file path=docProps/custom.xml><?xml version="1.0" encoding="utf-8"?>
<Properties xmlns="http://schemas.openxmlformats.org/officeDocument/2006/custom-properties" xmlns:vt="http://schemas.openxmlformats.org/officeDocument/2006/docPropsVTypes"/>
</file>