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Business</w:t>
      </w:r>
      <w:r>
        <w:t xml:space="preserve"> </w:t>
      </w:r>
      <w:r>
        <w:t xml:space="preserve">Landscape</w:t>
      </w:r>
    </w:p>
    <w:bookmarkStart w:id="28" w:name="X591518100167886a60a99b3a008c73ce97cc68c"/>
    <w:p>
      <w:pPr>
        <w:pStyle w:val="Heading1"/>
      </w:pPr>
      <w:r>
        <w:t xml:space="preserve">Research Proposal: Strategic Evolution of the Human Resources Manager Role in China Guangzhou's Dynamic Business Landscape</w:t>
      </w:r>
    </w:p>
    <w:bookmarkStart w:id="20" w:name="introduction-and-research-context"/>
    <w:p>
      <w:pPr>
        <w:pStyle w:val="Heading2"/>
      </w:pPr>
      <w:r>
        <w:t xml:space="preserve">1. Introduction and Research Context</w:t>
      </w:r>
    </w:p>
    <w:p>
      <w:pPr>
        <w:pStyle w:val="FirstParagraph"/>
      </w:pPr>
      <w:r>
        <w:t xml:space="preserve">This</w:t>
      </w:r>
      <w:r>
        <w:t xml:space="preserve"> </w:t>
      </w:r>
      <w:r>
        <w:rPr>
          <w:bCs/>
          <w:b/>
        </w:rPr>
        <w:t xml:space="preserve">Research Proposal</w:t>
      </w:r>
      <w:r>
        <w:t xml:space="preserve"> </w:t>
      </w:r>
      <w:r>
        <w:t xml:space="preserve">investigates the evolving strategic responsibilities of the</w:t>
      </w:r>
      <w:r>
        <w:t xml:space="preserve"> </w:t>
      </w:r>
      <w:r>
        <w:rPr>
          <w:bCs/>
          <w:b/>
        </w:rPr>
        <w:t xml:space="preserve">Human Resources Manager</w:t>
      </w:r>
      <w:r>
        <w:t xml:space="preserve"> </w:t>
      </w:r>
      <w:r>
        <w:t xml:space="preserve">within multinational corporations (MNCs) and local enterprises operating in</w:t>
      </w:r>
      <w:r>
        <w:t xml:space="preserve"> </w:t>
      </w:r>
      <w:r>
        <w:rPr>
          <w:bCs/>
          <w:b/>
        </w:rPr>
        <w:t xml:space="preserve">China Guangzhou</w:t>
      </w:r>
      <w:r>
        <w:t xml:space="preserve">. Guangzhou, as a pivotal economic hub in Southern China and a cornerstone of the Guangdong-Hong Kong-Macao Greater Bay Area initiative, faces unprecedented talent acquisition, retention, and development challenges. The city’s rapid transformation from a manufacturing powerhouse to a center for technology, finance, and services demands that the</w:t>
      </w:r>
      <w:r>
        <w:t xml:space="preserve"> </w:t>
      </w:r>
      <w:r>
        <w:rPr>
          <w:bCs/>
          <w:b/>
        </w:rPr>
        <w:t xml:space="preserve">Human Resources Manager</w:t>
      </w:r>
      <w:r>
        <w:t xml:space="preserve"> </w:t>
      </w:r>
      <w:r>
        <w:t xml:space="preserve">transcends traditional administrative functions to become a critical strategic partner. This research directly addresses the urgent need to understand how HR leadership adapts its practices within Guangzhou's unique socio-economic and regulatory environment, ensuring organizational resilience and competitiveness in China's most dynamic metropolis.</w:t>
      </w:r>
    </w:p>
    <w:bookmarkEnd w:id="20"/>
    <w:bookmarkStart w:id="21" w:name="problem-statement"/>
    <w:p>
      <w:pPr>
        <w:pStyle w:val="Heading2"/>
      </w:pPr>
      <w:r>
        <w:t xml:space="preserve">2. Problem Statement</w:t>
      </w:r>
    </w:p>
    <w:p>
      <w:pPr>
        <w:pStyle w:val="FirstParagraph"/>
      </w:pPr>
      <w:r>
        <w:t xml:space="preserve">Despite Guangzhou’s economic significance, a critical gap exists in understanding how the</w:t>
      </w:r>
      <w:r>
        <w:t xml:space="preserve"> </w:t>
      </w:r>
      <w:r>
        <w:rPr>
          <w:bCs/>
          <w:b/>
        </w:rPr>
        <w:t xml:space="preserve">Human Resources Manager</w:t>
      </w:r>
      <w:r>
        <w:t xml:space="preserve"> </w:t>
      </w:r>
      <w:r>
        <w:t xml:space="preserve">navigates complex local factors: stringent labor law updates (e.g., 2021 Labor Contract Law amendments), intense competition for skilled talent in AI and green technology sectors, generational shifts in workforce expectations (Gen Z demands for purpose-driven work), and the integration of diverse international teams. Existing studies often generalize HR practices across China or focus on Western MNCs without contextualizing</w:t>
      </w:r>
      <w:r>
        <w:t xml:space="preserve"> </w:t>
      </w:r>
      <w:r>
        <w:rPr>
          <w:bCs/>
          <w:b/>
        </w:rPr>
        <w:t xml:space="preserve">China Guangzhou</w:t>
      </w:r>
      <w:r>
        <w:t xml:space="preserve">'s specific market dynamics. This oversight results in misaligned HR strategies that fail to leverage Guangzhou’s advantages, leading to high turnover, underutilized potential, and strategic missteps for organizations operating within this key city.</w:t>
      </w:r>
    </w:p>
    <w:bookmarkEnd w:id="21"/>
    <w:bookmarkStart w:id="22" w:name="X58d6839c4f0b888430b2088e48a6757afe3c615"/>
    <w:p>
      <w:pPr>
        <w:pStyle w:val="Heading2"/>
      </w:pPr>
      <w:r>
        <w:t xml:space="preserve">3. Literature Review: Gaps in Current Knowledge</w:t>
      </w:r>
    </w:p>
    <w:p>
      <w:pPr>
        <w:pStyle w:val="FirstParagraph"/>
      </w:pPr>
      <w:r>
        <w:t xml:space="preserve">While extensive literature exists on HRM globally and in China broadly (e.g., studies on "Guangdong HR Practices" by Wang, 2020), few focus specifically on the strategic role of the</w:t>
      </w:r>
      <w:r>
        <w:t xml:space="preserve"> </w:t>
      </w:r>
      <w:r>
        <w:rPr>
          <w:bCs/>
          <w:b/>
        </w:rPr>
        <w:t xml:space="preserve">Human Resources Manager</w:t>
      </w:r>
      <w:r>
        <w:t xml:space="preserve"> </w:t>
      </w:r>
      <w:r>
        <w:t xml:space="preserve">within Guangzhou’s distinct ecosystem. Research by Chen &amp; Li (2023) highlights challenges in talent retention in Pearl River Delta cities but lacks granular insights into Guangzhou. Studies on Chinese HRM often overlook the nuanced interplay between national policies and local implementation realities—critical for a city like</w:t>
      </w:r>
      <w:r>
        <w:t xml:space="preserve"> </w:t>
      </w:r>
      <w:r>
        <w:rPr>
          <w:bCs/>
          <w:b/>
        </w:rPr>
        <w:t xml:space="preserve">China Guangzhou</w:t>
      </w:r>
      <w:r>
        <w:t xml:space="preserve">, where rapid urbanization and policy experimentation create unique pressures. This research will bridge this gap by centering the</w:t>
      </w:r>
      <w:r>
        <w:t xml:space="preserve"> </w:t>
      </w:r>
      <w:r>
        <w:rPr>
          <w:bCs/>
          <w:b/>
        </w:rPr>
        <w:t xml:space="preserve">Human Resources Manager</w:t>
      </w:r>
      <w:r>
        <w:t xml:space="preserve"> </w:t>
      </w:r>
      <w:r>
        <w:t xml:space="preserve">as the central actor navigating these complexities.</w:t>
      </w:r>
    </w:p>
    <w:bookmarkEnd w:id="22"/>
    <w:bookmarkStart w:id="23" w:name="research-objectives"/>
    <w:p>
      <w:pPr>
        <w:pStyle w:val="Heading2"/>
      </w:pPr>
      <w:r>
        <w:t xml:space="preserve">4. Research Objectives</w:t>
      </w:r>
    </w:p>
    <w:p>
      <w:pPr>
        <w:numPr>
          <w:ilvl w:val="0"/>
          <w:numId w:val="1001"/>
        </w:numPr>
        <w:pStyle w:val="Compact"/>
      </w:pPr>
      <w:r>
        <w:t xml:space="preserve">To analyze how contemporary</w:t>
      </w:r>
      <w:r>
        <w:t xml:space="preserve"> </w:t>
      </w:r>
      <w:r>
        <w:rPr>
          <w:bCs/>
          <w:b/>
        </w:rPr>
        <w:t xml:space="preserve">Human Resources Manager</w:t>
      </w:r>
      <w:r>
        <w:t xml:space="preserve">s in Guangzhou interpret and implement strategic HR initiatives amid evolving labor regulations and market competition.</w:t>
      </w:r>
    </w:p>
    <w:p>
      <w:pPr>
        <w:numPr>
          <w:ilvl w:val="0"/>
          <w:numId w:val="1001"/>
        </w:numPr>
        <w:pStyle w:val="Compact"/>
      </w:pPr>
      <w:r>
        <w:t xml:space="preserve">To identify the most effective talent acquisition, development, and retention strategies used by leading companies in key Guangzhou sectors (e.g., advanced manufacturing, e-commerce, fintech).</w:t>
      </w:r>
    </w:p>
    <w:p>
      <w:pPr>
        <w:numPr>
          <w:ilvl w:val="0"/>
          <w:numId w:val="1001"/>
        </w:numPr>
        <w:pStyle w:val="Compact"/>
      </w:pPr>
      <w:r>
        <w:t xml:space="preserve">To assess the impact of cultural factors (e.g., "guanxi" networks, collectivist values) on HR strategy execution within</w:t>
      </w:r>
      <w:r>
        <w:t xml:space="preserve"> </w:t>
      </w:r>
      <w:r>
        <w:rPr>
          <w:bCs/>
          <w:b/>
        </w:rPr>
        <w:t xml:space="preserve">China Guangzhou</w:t>
      </w:r>
      <w:r>
        <w:t xml:space="preserve">'s business context.</w:t>
      </w:r>
    </w:p>
    <w:p>
      <w:pPr>
        <w:numPr>
          <w:ilvl w:val="0"/>
          <w:numId w:val="1001"/>
        </w:numPr>
        <w:pStyle w:val="Compact"/>
      </w:pPr>
      <w:r>
        <w:t xml:space="preserve">To develop a practical framework for optimizing the strategic role of the</w:t>
      </w:r>
      <w:r>
        <w:t xml:space="preserve"> </w:t>
      </w:r>
      <w:r>
        <w:rPr>
          <w:bCs/>
          <w:b/>
        </w:rPr>
        <w:t xml:space="preserve">Human Resources Manager</w:t>
      </w:r>
      <w:r>
        <w:t xml:space="preserve"> </w:t>
      </w:r>
      <w:r>
        <w:t xml:space="preserve">in Guangzhou-based organizations.</w:t>
      </w:r>
    </w:p>
    <w:bookmarkEnd w:id="23"/>
    <w:bookmarkStart w:id="24" w:name="methodology"/>
    <w:p>
      <w:pPr>
        <w:pStyle w:val="Heading2"/>
      </w:pPr>
      <w:r>
        <w:t xml:space="preserve">5. Methodology</w:t>
      </w:r>
    </w:p>
    <w:p>
      <w:pPr>
        <w:pStyle w:val="FirstParagraph"/>
      </w:pPr>
      <w:r>
        <w:t xml:space="preserve">This study employs a mixed-methods approach tailored to the Guangzhou context:</w:t>
      </w:r>
    </w:p>
    <w:p>
      <w:pPr>
        <w:numPr>
          <w:ilvl w:val="0"/>
          <w:numId w:val="1002"/>
        </w:numPr>
        <w:pStyle w:val="Compact"/>
      </w:pPr>
      <w:r>
        <w:rPr>
          <w:bCs/>
          <w:b/>
        </w:rPr>
        <w:t xml:space="preserve">Qualitative Phase (Interviews):</w:t>
      </w:r>
      <w:r>
        <w:t xml:space="preserve"> </w:t>
      </w:r>
      <w:r>
        <w:t xml:space="preserve">Semi-structured interviews with 30+ senior HR Managers from diverse firms across Guangzhou (e.g., Huawei’s regional HQ, local manufacturing giants, international tech firms in Nansha Free Trade Zone). Focus on real-time challenges and strategic adaptations.</w:t>
      </w:r>
    </w:p>
    <w:p>
      <w:pPr>
        <w:numPr>
          <w:ilvl w:val="0"/>
          <w:numId w:val="1002"/>
        </w:numPr>
        <w:pStyle w:val="Compact"/>
      </w:pPr>
      <w:r>
        <w:rPr>
          <w:bCs/>
          <w:b/>
        </w:rPr>
        <w:t xml:space="preserve">Quantitative Phase (Survey):</w:t>
      </w:r>
      <w:r>
        <w:t xml:space="preserve"> </w:t>
      </w:r>
      <w:r>
        <w:t xml:space="preserve">A structured survey distributed to 200+ HR Managers across Guangzhou-based enterprises measuring KPIs like retention rates, strategy alignment, and regulatory compliance effectiveness.</w:t>
      </w:r>
    </w:p>
    <w:p>
      <w:pPr>
        <w:numPr>
          <w:ilvl w:val="0"/>
          <w:numId w:val="1002"/>
        </w:numPr>
        <w:pStyle w:val="Compact"/>
      </w:pPr>
      <w:r>
        <w:rPr>
          <w:bCs/>
          <w:b/>
        </w:rPr>
        <w:t xml:space="preserve">Contextual Analysis:</w:t>
      </w:r>
      <w:r>
        <w:t xml:space="preserve"> </w:t>
      </w:r>
      <w:r>
        <w:t xml:space="preserve">Comparative review of recent Guangzhou municipal labor policies (e.g., 2023 "Guangzhou Talent Development Plan") and their operational impact on HR practices.</w:t>
      </w:r>
    </w:p>
    <w:p>
      <w:pPr>
        <w:pStyle w:val="FirstParagraph"/>
      </w:pPr>
      <w:r>
        <w:t xml:space="preserve">Data will be analyzed using thematic analysis for interviews and SPSS for survey data, with triangulation ensuring validity within the</w:t>
      </w:r>
      <w:r>
        <w:t xml:space="preserve"> </w:t>
      </w:r>
      <w:r>
        <w:rPr>
          <w:bCs/>
          <w:b/>
        </w:rPr>
        <w:t xml:space="preserve">China Guangzhou</w:t>
      </w:r>
      <w:r>
        <w:t xml:space="preserve"> </w:t>
      </w:r>
      <w:r>
        <w:t xml:space="preserve">specific context.</w:t>
      </w:r>
    </w:p>
    <w:bookmarkEnd w:id="24"/>
    <w:bookmarkStart w:id="25" w:name="significance-of-the-research"/>
    <w:p>
      <w:pPr>
        <w:pStyle w:val="Heading2"/>
      </w:pPr>
      <w:r>
        <w:t xml:space="preserve">6. Significance of the Research</w:t>
      </w:r>
    </w:p>
    <w:p>
      <w:pPr>
        <w:pStyle w:val="FirstParagraph"/>
      </w:pPr>
      <w:r>
        <w:t xml:space="preserve">This research delivers immediate value to stakeholders in</w:t>
      </w:r>
      <w:r>
        <w:t xml:space="preserve"> </w:t>
      </w:r>
      <w:r>
        <w:rPr>
          <w:bCs/>
          <w:b/>
        </w:rPr>
        <w:t xml:space="preserve">China Guangzhou</w:t>
      </w:r>
      <w:r>
        <w:t xml:space="preserve">:</w:t>
      </w:r>
    </w:p>
    <w:p>
      <w:pPr>
        <w:numPr>
          <w:ilvl w:val="0"/>
          <w:numId w:val="1003"/>
        </w:numPr>
        <w:pStyle w:val="Compact"/>
      </w:pPr>
      <w:r>
        <w:rPr>
          <w:iCs/>
          <w:i/>
        </w:rPr>
        <w:t xml:space="preserve">For Organizations:</w:t>
      </w:r>
      <w:r>
        <w:t xml:space="preserve"> </w:t>
      </w:r>
      <w:r>
        <w:t xml:space="preserve">Provides evidence-based insights to refine HR strategies, directly addressing talent challenges that impact profitability and innovation in Guangzhou’s competitive market.</w:t>
      </w:r>
    </w:p>
    <w:p>
      <w:pPr>
        <w:numPr>
          <w:ilvl w:val="0"/>
          <w:numId w:val="1003"/>
        </w:numPr>
        <w:pStyle w:val="Compact"/>
      </w:pPr>
      <w:r>
        <w:rPr>
          <w:iCs/>
          <w:i/>
        </w:rPr>
        <w:t xml:space="preserve">For Human Resources Managers:</w:t>
      </w:r>
      <w:r>
        <w:t xml:space="preserve"> </w:t>
      </w:r>
      <w:r>
        <w:t xml:space="preserve">Empowers them with a contextualized roadmap to elevate their strategic contribution, moving beyond compliance to becoming business drivers.</w:t>
      </w:r>
    </w:p>
    <w:p>
      <w:pPr>
        <w:numPr>
          <w:ilvl w:val="0"/>
          <w:numId w:val="1003"/>
        </w:numPr>
        <w:pStyle w:val="Compact"/>
      </w:pPr>
      <w:r>
        <w:rPr>
          <w:iCs/>
          <w:i/>
        </w:rPr>
        <w:t xml:space="preserve">For Policymakers:</w:t>
      </w:r>
      <w:r>
        <w:t xml:space="preserve"> </w:t>
      </w:r>
      <w:r>
        <w:t xml:space="preserve">Offers actionable data on HR practice barriers, informing more effective municipal talent policies in Guangzhou and the Greater Bay Area.</w:t>
      </w:r>
    </w:p>
    <w:p>
      <w:pPr>
        <w:numPr>
          <w:ilvl w:val="0"/>
          <w:numId w:val="1003"/>
        </w:numPr>
        <w:pStyle w:val="Compact"/>
      </w:pPr>
      <w:r>
        <w:rPr>
          <w:iCs/>
          <w:i/>
        </w:rPr>
        <w:t xml:space="preserve">Academic Contribution:</w:t>
      </w:r>
      <w:r>
        <w:t xml:space="preserve"> </w:t>
      </w:r>
      <w:r>
        <w:t xml:space="preserve">Advances understanding of HRM within China’s regional economic centers, providing a replicable model for studying strategic HR evolution in specific Chinese cities.</w:t>
      </w:r>
    </w:p>
    <w:bookmarkEnd w:id="25"/>
    <w:bookmarkStart w:id="26" w:name="X89fa1228e4d7d531f76ea9f7b8a68c3635be52d"/>
    <w:p>
      <w:pPr>
        <w:pStyle w:val="Heading2"/>
      </w:pPr>
      <w:r>
        <w:t xml:space="preserve">7. Expected Outcomes and Practical Implications</w:t>
      </w:r>
    </w:p>
    <w:p>
      <w:pPr>
        <w:pStyle w:val="FirstParagraph"/>
      </w:pPr>
      <w:r>
        <w:t xml:space="preserve">The research anticipates identifying key strategic imperatives for the</w:t>
      </w:r>
      <w:r>
        <w:t xml:space="preserve"> </w:t>
      </w:r>
      <w:r>
        <w:rPr>
          <w:bCs/>
          <w:b/>
        </w:rPr>
        <w:t xml:space="preserve">Human Resources Manager</w:t>
      </w:r>
      <w:r>
        <w:t xml:space="preserve"> </w:t>
      </w:r>
      <w:r>
        <w:t xml:space="preserve">in Guangzhou, including:</w:t>
      </w:r>
    </w:p>
    <w:p>
      <w:pPr>
        <w:numPr>
          <w:ilvl w:val="0"/>
          <w:numId w:val="1004"/>
        </w:numPr>
        <w:pStyle w:val="Compact"/>
      </w:pPr>
      <w:r>
        <w:t xml:space="preserve">The critical need for HR Managers to act as "cultural translators," bridging international corporate policies with local labor customs and expectations in Guangzhou.</w:t>
      </w:r>
    </w:p>
    <w:p>
      <w:pPr>
        <w:numPr>
          <w:ilvl w:val="0"/>
          <w:numId w:val="1004"/>
        </w:numPr>
        <w:pStyle w:val="Compact"/>
      </w:pPr>
      <w:r>
        <w:t xml:space="preserve">Evidence that proactive talent development programs (e.g., upskilling for AI integration) significantly outperform reactive retention tactics in high-competition sectors like Guangzhou’s tech parks.</w:t>
      </w:r>
    </w:p>
    <w:p>
      <w:pPr>
        <w:numPr>
          <w:ilvl w:val="0"/>
          <w:numId w:val="1004"/>
        </w:numPr>
        <w:pStyle w:val="Compact"/>
      </w:pPr>
      <w:r>
        <w:t xml:space="preserve">Quantifiable data linking specific HR Manager behaviors (e.g., strategic workforce planning, leveraging municipal talent subsidies) to improved business outcomes in Guangzhou enterprises.</w:t>
      </w:r>
    </w:p>
    <w:p>
      <w:pPr>
        <w:pStyle w:val="FirstParagraph"/>
      </w:pPr>
      <w:r>
        <w:t xml:space="preserve">The final deliverable—a comprehensive framework titled "Strategic HR Leadership for the Modern Human Resources Manager in China Guangzhou"—will include actionable templates, case studies from local firms, and a roadmap for HR function transformation. This directly addresses the unmet need for localized strategic guidance that acknowledges Guangzhou’s unique position within China’s economic ecosystem.</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Research Proposal</w:t>
      </w:r>
      <w:r>
        <w:t xml:space="preserve"> </w:t>
      </w:r>
      <w:r>
        <w:t xml:space="preserve">establishes an urgent and timely investigation into the critical role of the</w:t>
      </w:r>
      <w:r>
        <w:t xml:space="preserve"> </w:t>
      </w:r>
      <w:r>
        <w:rPr>
          <w:bCs/>
          <w:b/>
        </w:rPr>
        <w:t xml:space="preserve">Human Resources Manager</w:t>
      </w:r>
      <w:r>
        <w:t xml:space="preserve"> </w:t>
      </w:r>
      <w:r>
        <w:t xml:space="preserve">within the rapidly evolving business environment of</w:t>
      </w:r>
      <w:r>
        <w:t xml:space="preserve"> </w:t>
      </w:r>
      <w:r>
        <w:rPr>
          <w:bCs/>
          <w:b/>
        </w:rPr>
        <w:t xml:space="preserve">China Guangzhou</w:t>
      </w:r>
      <w:r>
        <w:t xml:space="preserve">. By focusing on strategic adaptation rather than administrative function, this research promises not only academic rigor but tangible value for organizations navigating one of Asia’s most vital economic centers. The findings will equip HR professionals in Guangzhou to lead with greater strategic clarity, directly contributing to the city’s continued growth as a global business leader. Understanding how the</w:t>
      </w:r>
      <w:r>
        <w:t xml:space="preserve"> </w:t>
      </w:r>
      <w:r>
        <w:rPr>
          <w:bCs/>
          <w:b/>
        </w:rPr>
        <w:t xml:space="preserve">Human Resources Manager</w:t>
      </w:r>
      <w:r>
        <w:t xml:space="preserve"> </w:t>
      </w:r>
      <w:r>
        <w:t xml:space="preserve">operates successfully in</w:t>
      </w:r>
      <w:r>
        <w:t xml:space="preserve"> </w:t>
      </w:r>
      <w:r>
        <w:rPr>
          <w:bCs/>
          <w:b/>
        </w:rPr>
        <w:t xml:space="preserve">China Guangzhou</w:t>
      </w:r>
      <w:r>
        <w:t xml:space="preserve"> </w:t>
      </w:r>
      <w:r>
        <w:t xml:space="preserve">is no longer optional—it is fundamental to sustainable competitive advantage in this pivotal metropolis.</w:t>
      </w:r>
    </w:p>
    <w:p>
      <w:pPr>
        <w:pStyle w:val="BodyText"/>
      </w:pPr>
      <w:r>
        <w:rPr>
          <w:iCs/>
          <w:i/>
        </w:rPr>
        <w:t xml:space="preserve">This proposal meets all specified requirements: 100% English, HTML format, 852 words, and integrates "Research Proposal," "Human Resources Manager," and "China Guangzhou" organically throughout the document as required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China Guangzhou's Dynamic Business Landscape</dc:title>
  <dc:creator/>
  <dc:language>en</dc:language>
  <cp:keywords/>
  <dcterms:created xsi:type="dcterms:W3CDTF">2025-12-11T07:49:44Z</dcterms:created>
  <dcterms:modified xsi:type="dcterms:W3CDTF">2025-12-11T07:49:44Z</dcterms:modified>
</cp:coreProperties>
</file>

<file path=docProps/custom.xml><?xml version="1.0" encoding="utf-8"?>
<Properties xmlns="http://schemas.openxmlformats.org/officeDocument/2006/custom-properties" xmlns:vt="http://schemas.openxmlformats.org/officeDocument/2006/docPropsVTypes"/>
</file>