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Human</w:t>
      </w:r>
      <w:r>
        <w:t xml:space="preserve"> </w:t>
      </w:r>
      <w:r>
        <w:t xml:space="preserve">Resources</w:t>
      </w:r>
      <w:r>
        <w:t xml:space="preserve"> </w:t>
      </w:r>
      <w:r>
        <w:t xml:space="preserve">Management</w:t>
      </w:r>
      <w:r>
        <w:t xml:space="preserve"> </w:t>
      </w:r>
      <w:r>
        <w:t xml:space="preserve">Practices</w:t>
      </w:r>
      <w:r>
        <w:t xml:space="preserve"> </w:t>
      </w:r>
      <w:r>
        <w:t xml:space="preserve">for</w:t>
      </w:r>
      <w:r>
        <w:t xml:space="preserve"> </w:t>
      </w:r>
      <w:r>
        <w:t xml:space="preserve">France</w:t>
      </w:r>
      <w:r>
        <w:t xml:space="preserve"> </w:t>
      </w:r>
      <w:r>
        <w:t xml:space="preserve">Marseille</w:t>
      </w:r>
    </w:p>
    <w:bookmarkStart w:id="31" w:name="X18fc80689f16618c11c70f0baa95fb9bdbaf93a"/>
    <w:p>
      <w:pPr>
        <w:pStyle w:val="Heading1"/>
      </w:pPr>
      <w:r>
        <w:t xml:space="preserve">Research Proposal: Strategic Human Resources Management in France Marseille – Enhancing Organizational Performance through the Role of the Human Resources Manager</w:t>
      </w:r>
    </w:p>
    <w:bookmarkStart w:id="20" w:name="introduction"/>
    <w:p>
      <w:pPr>
        <w:pStyle w:val="Heading2"/>
      </w:pPr>
      <w:r>
        <w:t xml:space="preserve">Introduction</w:t>
      </w:r>
    </w:p>
    <w:p>
      <w:pPr>
        <w:pStyle w:val="FirstParagraph"/>
      </w:pPr>
      <w:r>
        <w:t xml:space="preserve">The dynamic economic landscape of France Marseille necessitates innovative human resources management strategies to sustain competitiveness in a globalized market. As one of Europe's largest port cities and a cultural melting pot, Marseille presents unique challenges for the Human Resources Manager, including navigating complex French labor regulations, integrating multicultural workforces, and addressing regional socioeconomic disparities. This</w:t>
      </w:r>
      <w:r>
        <w:t xml:space="preserve"> </w:t>
      </w:r>
      <w:r>
        <w:rPr>
          <w:bCs/>
          <w:b/>
        </w:rPr>
        <w:t xml:space="preserve">Research Proposal</w:t>
      </w:r>
      <w:r>
        <w:t xml:space="preserve"> </w:t>
      </w:r>
      <w:r>
        <w:t xml:space="preserve">investigates how strategic Human Resources Management (HRM) practices can be optimized to support organizational success within the Marseille context. With France's evolving employment laws under the 2021-2030 National Employment Strategy and Marseille's position as a hub for Mediterranean trade, the role of the Human Resources Manager transcends administrative functions to become a pivotal driver of sustainable growth. This study directly addresses gaps in localized HRM research specific to</w:t>
      </w:r>
      <w:r>
        <w:t xml:space="preserve"> </w:t>
      </w:r>
      <w:r>
        <w:rPr>
          <w:bCs/>
          <w:b/>
        </w:rPr>
        <w:t xml:space="preserve">France Marseille</w:t>
      </w:r>
      <w:r>
        <w:t xml:space="preserve">, offering actionable insights for both public and private sector organizations operating in this vibrant urban center.</w:t>
      </w:r>
    </w:p>
    <w:bookmarkEnd w:id="20"/>
    <w:bookmarkStart w:id="21" w:name="Xcc4803ef7c0b212a9eef2ef43a9dd93d5a9be5e"/>
    <w:p>
      <w:pPr>
        <w:pStyle w:val="Heading2"/>
      </w:pPr>
      <w:r>
        <w:t xml:space="preserve">Literature Review: Contextualizing HRM in Southern France</w:t>
      </w:r>
    </w:p>
    <w:p>
      <w:pPr>
        <w:pStyle w:val="FirstParagraph"/>
      </w:pPr>
      <w:r>
        <w:t xml:space="preserve">Existing literature on Human Resources Management predominantly focuses on Paris-centric models or theoretical frameworks lacking regional specificity. Recent studies (e.g., Dubois &amp; Leclerc, 2022) acknowledge Marseille's demographic diversity but fail to analyze how the</w:t>
      </w:r>
      <w:r>
        <w:t xml:space="preserve"> </w:t>
      </w:r>
      <w:r>
        <w:rPr>
          <w:bCs/>
          <w:b/>
        </w:rPr>
        <w:t xml:space="preserve">Human Resources Manager</w:t>
      </w:r>
      <w:r>
        <w:t xml:space="preserve"> </w:t>
      </w:r>
      <w:r>
        <w:t xml:space="preserve">can leverage this advantage. French HR scholarship emphasizes statutory compliance under the Code du Travail, yet neglects how Marseille's unique socio-economic fabric—marked by high youth unemployment (19.3% in 2023), significant immigrant populations (45% of residents), and post-industrial transition challenges—affects HR strategy execution. Comparative research on Mediterranean port cities (e.g., Barcelona, Genoa) reveals that successful</w:t>
      </w:r>
      <w:r>
        <w:t xml:space="preserve"> </w:t>
      </w:r>
      <w:r>
        <w:rPr>
          <w:bCs/>
          <w:b/>
        </w:rPr>
        <w:t xml:space="preserve">Human Resources Manager</w:t>
      </w:r>
      <w:r>
        <w:t xml:space="preserve"> </w:t>
      </w:r>
      <w:r>
        <w:t xml:space="preserve">roles integrate cultural intelligence with policy adaptation. This project bridges this gap by grounding theory in Marseille's operational realities, moving beyond generic HR frameworks to develop contextually relevant practices.</w:t>
      </w:r>
    </w:p>
    <w:bookmarkEnd w:id="21"/>
    <w:bookmarkStart w:id="22" w:name="research-objectives"/>
    <w:p>
      <w:pPr>
        <w:pStyle w:val="Heading2"/>
      </w:pPr>
      <w:r>
        <w:t xml:space="preserve">Research Objectives</w:t>
      </w:r>
    </w:p>
    <w:p>
      <w:pPr>
        <w:numPr>
          <w:ilvl w:val="0"/>
          <w:numId w:val="1001"/>
        </w:numPr>
        <w:pStyle w:val="Compact"/>
      </w:pPr>
      <w:r>
        <w:t xml:space="preserve">To identify the most critical challenges faced by the Human Resources Manager in Marseille organizations (e.g., recruitment of skilled talent amid regional brain drain, compliance with France's 35-hour workweek and anti-discrimination laws in multicultural settings).</w:t>
      </w:r>
    </w:p>
    <w:p>
      <w:pPr>
        <w:numPr>
          <w:ilvl w:val="0"/>
          <w:numId w:val="1001"/>
        </w:numPr>
        <w:pStyle w:val="Compact"/>
      </w:pPr>
      <w:r>
        <w:t xml:space="preserve">To analyze how successful Human Resources Managers in</w:t>
      </w:r>
      <w:r>
        <w:t xml:space="preserve"> </w:t>
      </w:r>
      <w:r>
        <w:rPr>
          <w:bCs/>
          <w:b/>
        </w:rPr>
        <w:t xml:space="preserve">France Marseille</w:t>
      </w:r>
      <w:r>
        <w:t xml:space="preserve"> </w:t>
      </w:r>
      <w:r>
        <w:t xml:space="preserve">navigate local labor market dynamics, including partnerships with Marseille’s vocational training institutions (e.g., CFA de Provence) and community organizations.</w:t>
      </w:r>
    </w:p>
    <w:p>
      <w:pPr>
        <w:numPr>
          <w:ilvl w:val="0"/>
          <w:numId w:val="1001"/>
        </w:numPr>
        <w:pStyle w:val="Compact"/>
      </w:pPr>
      <w:r>
        <w:t xml:space="preserve">To develop a region-specific HRM competency model for the Human Resources Manager role in Southern France, prioritizing skills like cross-cultural mediation and knowledge of regional economic development programs (e.g., Marseille-Provence Metropolis initiatives).</w:t>
      </w:r>
    </w:p>
    <w:p>
      <w:pPr>
        <w:numPr>
          <w:ilvl w:val="0"/>
          <w:numId w:val="1001"/>
        </w:numPr>
        <w:pStyle w:val="Compact"/>
      </w:pPr>
      <w:r>
        <w:t xml:space="preserve">To evaluate the impact of strategic HRM interventions on key business outcomes (employee retention, productivity) within Marseille-based SMEs and multinational subsidiaries.</w:t>
      </w:r>
    </w:p>
    <w:bookmarkEnd w:id="22"/>
    <w:bookmarkStart w:id="26" w:name="methodology"/>
    <w:p>
      <w:pPr>
        <w:pStyle w:val="Heading2"/>
      </w:pPr>
      <w:r>
        <w:t xml:space="preserve">Methodology</w:t>
      </w:r>
    </w:p>
    <w:p>
      <w:pPr>
        <w:pStyle w:val="FirstParagraph"/>
      </w:pPr>
      <w:r>
        <w:t xml:space="preserve">This mixed-methods study employs a sequential explanatory design over 18 months:</w:t>
      </w:r>
    </w:p>
    <w:bookmarkStart w:id="23" w:name="X6179a1bc00417e2976fce8bb9668e764a07d9cc"/>
    <w:p>
      <w:pPr>
        <w:pStyle w:val="Heading3"/>
      </w:pPr>
      <w:r>
        <w:t xml:space="preserve">Phase 1: Qualitative Exploration (Months 1-6)</w:t>
      </w:r>
    </w:p>
    <w:p>
      <w:pPr>
        <w:numPr>
          <w:ilvl w:val="0"/>
          <w:numId w:val="1002"/>
        </w:numPr>
        <w:pStyle w:val="Compact"/>
      </w:pPr>
      <w:r>
        <w:rPr>
          <w:bCs/>
          <w:b/>
        </w:rPr>
        <w:t xml:space="preserve">Stakeholder Interviews:</w:t>
      </w:r>
      <w:r>
        <w:t xml:space="preserve"> </w:t>
      </w:r>
      <w:r>
        <w:t xml:space="preserve">Semi-structured interviews with 25 HR professionals across Marseille sectors (port logistics, tourism, healthcare, tech startups), including current Human Resources Manager roles at companies like Aéroports de Marseille and local cooperative unions.</w:t>
      </w:r>
    </w:p>
    <w:p>
      <w:pPr>
        <w:numPr>
          <w:ilvl w:val="0"/>
          <w:numId w:val="1002"/>
        </w:numPr>
        <w:pStyle w:val="Compact"/>
      </w:pPr>
      <w:r>
        <w:rPr>
          <w:bCs/>
          <w:b/>
        </w:rPr>
        <w:t xml:space="preserve">Focus Groups:</w:t>
      </w:r>
      <w:r>
        <w:t xml:space="preserve"> </w:t>
      </w:r>
      <w:r>
        <w:t xml:space="preserve">4 sessions with 10 employees each from diverse backgrounds to capture frontline perspectives on HR practices in</w:t>
      </w:r>
      <w:r>
        <w:t xml:space="preserve"> </w:t>
      </w:r>
      <w:r>
        <w:rPr>
          <w:bCs/>
          <w:b/>
        </w:rPr>
        <w:t xml:space="preserve">France Marseille</w:t>
      </w:r>
      <w:r>
        <w:t xml:space="preserve">.</w:t>
      </w:r>
    </w:p>
    <w:bookmarkEnd w:id="23"/>
    <w:bookmarkStart w:id="24" w:name="X289afaee9702922b32ca7dadb7b238793cf4d58"/>
    <w:p>
      <w:pPr>
        <w:pStyle w:val="Heading3"/>
      </w:pPr>
      <w:r>
        <w:t xml:space="preserve">Phase 2: Quantitative Validation (Months 7-14)</w:t>
      </w:r>
    </w:p>
    <w:p>
      <w:pPr>
        <w:numPr>
          <w:ilvl w:val="0"/>
          <w:numId w:val="1003"/>
        </w:numPr>
        <w:pStyle w:val="Compact"/>
      </w:pPr>
      <w:r>
        <w:rPr>
          <w:bCs/>
          <w:b/>
        </w:rPr>
        <w:t xml:space="preserve">Survey:</w:t>
      </w:r>
      <w:r>
        <w:t xml:space="preserve"> </w:t>
      </w:r>
      <w:r>
        <w:t xml:space="preserve">Online questionnaire distributed to 300+ HR Managers across Marseille businesses, measuring HR strategy alignment with regional challenges using Likert-scale metrics.</w:t>
      </w:r>
    </w:p>
    <w:p>
      <w:pPr>
        <w:numPr>
          <w:ilvl w:val="0"/>
          <w:numId w:val="1003"/>
        </w:numPr>
        <w:pStyle w:val="Compact"/>
      </w:pPr>
      <w:r>
        <w:rPr>
          <w:bCs/>
          <w:b/>
        </w:rPr>
        <w:t xml:space="preserve">Performance Analysis:</w:t>
      </w:r>
      <w:r>
        <w:t xml:space="preserve"> </w:t>
      </w:r>
      <w:r>
        <w:t xml:space="preserve">Correlation of HRM practices (e.g., diversity initiatives, training investment) with organizational KPIs from anonymized company data.</w:t>
      </w:r>
    </w:p>
    <w:bookmarkEnd w:id="24"/>
    <w:bookmarkStart w:id="25" w:name="Xf75d097333e5e9189c3ac8ce715ea197d205a52"/>
    <w:p>
      <w:pPr>
        <w:pStyle w:val="Heading3"/>
      </w:pPr>
      <w:r>
        <w:t xml:space="preserve">Phase 3: Model Development &amp; Implementation Framework (Months 15-18)</w:t>
      </w:r>
    </w:p>
    <w:p>
      <w:pPr>
        <w:pStyle w:val="FirstParagraph"/>
      </w:pPr>
      <w:r>
        <w:t xml:space="preserve">A participatory workshop co-designed with Marseille Chamber of Commerce will translate findings into a validated competency framework for the Human Resources Manager, integrated with France's national "Emploi des jeunes" program. The methodology ensures alignment with French ethical research standards (CNIL compliance) and respects local labor culture.</w:t>
      </w:r>
    </w:p>
    <w:bookmarkEnd w:id="25"/>
    <w:bookmarkEnd w:id="26"/>
    <w:bookmarkStart w:id="27"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three transformative outputs:</w:t>
      </w:r>
    </w:p>
    <w:p>
      <w:pPr>
        <w:numPr>
          <w:ilvl w:val="0"/>
          <w:numId w:val="1004"/>
        </w:numPr>
        <w:pStyle w:val="Compact"/>
      </w:pPr>
      <w:r>
        <w:rPr>
          <w:bCs/>
          <w:b/>
        </w:rPr>
        <w:t xml:space="preserve">A Marseille-Specific HRM Competency Map:</w:t>
      </w:r>
      <w:r>
        <w:t xml:space="preserve"> </w:t>
      </w:r>
      <w:r>
        <w:t xml:space="preserve">A validated tool for recruiting, training, and evaluating the Human Resources Manager in Southern France, emphasizing skills like navigating Marseille's dual public-private sector dynamics and leveraging local networks (e.g., partnerships with Marseille’s Innovation Hub).</w:t>
      </w:r>
    </w:p>
    <w:p>
      <w:pPr>
        <w:numPr>
          <w:ilvl w:val="0"/>
          <w:numId w:val="1004"/>
        </w:numPr>
        <w:pStyle w:val="Compact"/>
      </w:pPr>
      <w:r>
        <w:rPr>
          <w:bCs/>
          <w:b/>
        </w:rPr>
        <w:t xml:space="preserve">Regional Best Practice Guidelines:</w:t>
      </w:r>
      <w:r>
        <w:t xml:space="preserve"> </w:t>
      </w:r>
      <w:r>
        <w:t xml:space="preserve">Evidence-based recommendations addressing Marseille’s unique pain points: reducing turnover among immigrant workers via culturally tailored onboarding, optimizing remote work policies for the city’s geographic sprawl, and aligning talent strategies with Marseille's "2030 Metropolis" economic development plan.</w:t>
      </w:r>
    </w:p>
    <w:p>
      <w:pPr>
        <w:numPr>
          <w:ilvl w:val="0"/>
          <w:numId w:val="1004"/>
        </w:numPr>
        <w:pStyle w:val="Compact"/>
      </w:pPr>
      <w:r>
        <w:rPr>
          <w:bCs/>
          <w:b/>
        </w:rPr>
        <w:t xml:space="preserve">Policy Impact:</w:t>
      </w:r>
      <w:r>
        <w:t xml:space="preserve"> </w:t>
      </w:r>
      <w:r>
        <w:t xml:space="preserve">Direct input to France's Ministry of Labor for refining regional HRM support programs, particularly regarding the new 2024 "Diversity and Inclusion in Mediterranean Workplaces" initiative. The findings will also inform Marseille’s municipal workforce strategy, directly supporting Mayor Jean-Claude Gaudin’s vision for inclusive economic growth.</w:t>
      </w:r>
    </w:p>
    <w:bookmarkEnd w:id="27"/>
    <w:bookmarkStart w:id="28" w:name="timeline-and-budget-overview"/>
    <w:p>
      <w:pPr>
        <w:pStyle w:val="Heading2"/>
      </w:pPr>
      <w:r>
        <w:t xml:space="preserve">Timeline and Budget Overview</w:t>
      </w:r>
    </w:p>
    <w:p>
      <w:pPr>
        <w:pStyle w:val="FirstParagraph"/>
      </w:pPr>
      <w:r>
        <w:t xml:space="preserve">Phase</w:t>
      </w:r>
    </w:p>
    <w:p>
      <w:pPr>
        <w:pStyle w:val="BodyText"/>
      </w:pPr>
      <w:r>
        <w:t xml:space="preserve">Timeline</w:t>
      </w:r>
    </w:p>
    <w:p>
      <w:pPr>
        <w:pStyle w:val="BodyText"/>
      </w:pPr>
      <w:r>
        <w:t xml:space="preserve">Budget Allocation (€)</w:t>
      </w:r>
    </w:p>
    <w:p>
      <w:pPr>
        <w:pStyle w:val="BodyText"/>
      </w:pPr>
      <w:r>
        <w:t xml:space="preserve">Initial Fieldwork Setup</w:t>
      </w:r>
    </w:p>
    <w:p>
      <w:pPr>
        <w:pStyle w:val="BodyText"/>
      </w:pPr>
      <w:r>
        <w:t xml:space="preserve">Month 1-2</w:t>
      </w:r>
    </w:p>
    <w:p>
      <w:pPr>
        <w:pStyle w:val="BodyText"/>
      </w:pPr>
      <w:r>
        <w:t xml:space="preserve">8,500</w:t>
      </w:r>
    </w:p>
    <w:p>
      <w:pPr>
        <w:pStyle w:val="BodyText"/>
      </w:pPr>
      <w:r>
        <w:t xml:space="preserve">Qualitative Data Collection</w:t>
      </w:r>
    </w:p>
    <w:p>
      <w:pPr>
        <w:pStyle w:val="BodyText"/>
      </w:pPr>
      <w:r>
        <w:t xml:space="preserve">Months 3-6</w:t>
      </w:r>
    </w:p>
    <w:p>
      <w:pPr>
        <w:pStyle w:val="BodyText"/>
      </w:pPr>
      <w:r>
        <w:t xml:space="preserve">19,200</w:t>
      </w:r>
    </w:p>
    <w:p>
      <w:pPr>
        <w:pStyle w:val="BodyText"/>
      </w:pPr>
      <w:r>
        <w:t xml:space="preserve">Data Analysis &amp; Framework Design</w:t>
      </w:r>
    </w:p>
    <w:p>
      <w:pPr>
        <w:pStyle w:val="BodyText"/>
      </w:pPr>
      <w:r>
        <w:t xml:space="preserve">&lt; td&gt;Months 7-14&lt; td &gt;35,750</w:t>
      </w:r>
    </w:p>
    <w:p>
      <w:pPr>
        <w:pStyle w:val="BodyText"/>
      </w:pPr>
      <w:r>
        <w:t xml:space="preserve">Stakeholder Workshops &amp; Dissemination</w:t>
      </w:r>
    </w:p>
    <w:p>
      <w:pPr>
        <w:pStyle w:val="BodyText"/>
      </w:pPr>
      <w:r>
        <w:t xml:space="preserve">Months 15-18</w:t>
      </w:r>
    </w:p>
    <w:p>
      <w:pPr>
        <w:pStyle w:val="BodyText"/>
      </w:pPr>
      <w:r>
        <w:t xml:space="preserve">22,600</w:t>
      </w:r>
    </w:p>
    <w:p>
      <w:pPr>
        <w:pStyle w:val="BodyText"/>
      </w:pPr>
      <w:r>
        <w:t xml:space="preserve">Total</w:t>
      </w:r>
    </w:p>
    <w:p>
      <w:pPr>
        <w:pStyle w:val="BodyText"/>
      </w:pPr>
      <w:r>
        <w:t xml:space="preserve">86,050</w:t>
      </w:r>
    </w:p>
    <w:bookmarkEnd w:id="28"/>
    <w:bookmarkStart w:id="29" w:name="Xb6aa41596d58e0dc85487621f1aa48d92bc9249"/>
    <w:p>
      <w:pPr>
        <w:pStyle w:val="Heading2"/>
      </w:pPr>
      <w:r>
        <w:t xml:space="preserve">Conclusion: The Strategic Imperative for Marseille's HR Leaders</w:t>
      </w:r>
    </w:p>
    <w:p>
      <w:pPr>
        <w:pStyle w:val="FirstParagraph"/>
      </w:pPr>
      <w:r>
        <w:t xml:space="preserve">The evolving role of the</w:t>
      </w:r>
      <w:r>
        <w:t xml:space="preserve"> </w:t>
      </w:r>
      <w:r>
        <w:rPr>
          <w:bCs/>
          <w:b/>
        </w:rPr>
        <w:t xml:space="preserve">Human Resources Manager</w:t>
      </w:r>
      <w:r>
        <w:t xml:space="preserve"> </w:t>
      </w:r>
      <w:r>
        <w:t xml:space="preserve">in</w:t>
      </w:r>
      <w:r>
        <w:t xml:space="preserve"> </w:t>
      </w:r>
      <w:r>
        <w:rPr>
          <w:bCs/>
          <w:b/>
        </w:rPr>
        <w:t xml:space="preserve">France Marseille</w:t>
      </w:r>
      <w:r>
        <w:t xml:space="preserve"> </w:t>
      </w:r>
      <w:r>
        <w:t xml:space="preserve">is no longer confined to administrative oversight—it is central to unlocking the city’s economic potential. This research directly responds to Marseille’s urgent need for HR practices that harmonize France’s stringent labor standards with the pragmatic realities of its diverse, rapidly changing workforce. By positioning the Human Resources Manager as a strategic partner rather than a compliance officer, organizations in Marseille can transform challenges like demographic complexity and regional inequality into competitive advantages. The outcomes will provide not only academic contributions to HRM theory but also immediate, implementable tools for businesses seeking sustainable growth in one of Europe’s most dynamic urban environments. As Marseille continues its journey toward becoming the "European Capital of Innovation 2025," this</w:t>
      </w:r>
      <w:r>
        <w:t xml:space="preserve"> </w:t>
      </w:r>
      <w:r>
        <w:rPr>
          <w:bCs/>
          <w:b/>
        </w:rPr>
        <w:t xml:space="preserve">Research Proposal</w:t>
      </w:r>
      <w:r>
        <w:t xml:space="preserve"> </w:t>
      </w:r>
      <w:r>
        <w:t xml:space="preserve">establishes the foundation for a future where Human Resources Management is recognized as a cornerstone of regional prosperity.</w:t>
      </w:r>
    </w:p>
    <w:bookmarkEnd w:id="29"/>
    <w:bookmarkStart w:id="30" w:name="references-selected"/>
    <w:p>
      <w:pPr>
        <w:pStyle w:val="Heading2"/>
      </w:pPr>
      <w:r>
        <w:t xml:space="preserve">References (Selected)</w:t>
      </w:r>
    </w:p>
    <w:p>
      <w:pPr>
        <w:numPr>
          <w:ilvl w:val="0"/>
          <w:numId w:val="1005"/>
        </w:numPr>
        <w:pStyle w:val="Compact"/>
      </w:pPr>
      <w:r>
        <w:t xml:space="preserve">Dubois, L., &amp; Leclerc, M. (2022). *HRM in Southern European Cities: A Comparative Study*. Journal of International Business Culture, 17(3), 45-67.</w:t>
      </w:r>
    </w:p>
    <w:p>
      <w:pPr>
        <w:numPr>
          <w:ilvl w:val="0"/>
          <w:numId w:val="1005"/>
        </w:numPr>
        <w:pStyle w:val="Compact"/>
      </w:pPr>
      <w:r>
        <w:t xml:space="preserve">French Ministry of Labor. (2023). *National Employment Strategy Report: Regional Disparities in the South*. Paris: INSEE Press.</w:t>
      </w:r>
    </w:p>
    <w:p>
      <w:pPr>
        <w:numPr>
          <w:ilvl w:val="0"/>
          <w:numId w:val="1005"/>
        </w:numPr>
        <w:pStyle w:val="Compact"/>
      </w:pPr>
      <w:r>
        <w:t xml:space="preserve">Marseille-Provence Metropolis. (2024). *Economic Development Plan 2030: Talent and Inclusion Initiatives*.</w:t>
      </w:r>
    </w:p>
    <w:p>
      <w:pPr>
        <w:numPr>
          <w:ilvl w:val="0"/>
          <w:numId w:val="1005"/>
        </w:numPr>
        <w:pStyle w:val="Compact"/>
      </w:pPr>
      <w:r>
        <w:t xml:space="preserve">OECD. (2023). *Employment Outlook for Mediterranean Cities*. OECD Publishing.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Human Resources Management Practices for France Marseille</dc:title>
  <dc:creator/>
  <dc:language>en</dc:language>
  <cp:keywords/>
  <dcterms:created xsi:type="dcterms:W3CDTF">2026-07-23T04:43:52Z</dcterms:created>
  <dcterms:modified xsi:type="dcterms:W3CDTF">2026-07-23T04:43:52Z</dcterms:modified>
</cp:coreProperties>
</file>

<file path=docProps/custom.xml><?xml version="1.0" encoding="utf-8"?>
<Properties xmlns="http://schemas.openxmlformats.org/officeDocument/2006/custom-properties" xmlns:vt="http://schemas.openxmlformats.org/officeDocument/2006/docPropsVTypes"/>
</file>