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bookmarkStart w:id="28" w:name="Xed6209a004bb88875c972d76545a9fcec0b2ce0"/>
    <w:p>
      <w:pPr>
        <w:pStyle w:val="Heading1"/>
      </w:pPr>
      <w:r>
        <w:t xml:space="preserve">Research Proposal: The Evolving Role of the Human Resources Manager in France Paris</w:t>
      </w:r>
    </w:p>
    <w:bookmarkStart w:id="20" w:name="abstract"/>
    <w:p>
      <w:pPr>
        <w:pStyle w:val="Heading2"/>
      </w:pPr>
      <w:r>
        <w:t xml:space="preserve">Abstract</w:t>
      </w:r>
    </w:p>
    <w:p>
      <w:pPr>
        <w:pStyle w:val="FirstParagraph"/>
      </w:pPr>
      <w:r>
        <w:t xml:space="preserve">This research proposal outlines a study examining the critical role and contemporary challenges faced by the Human Resources Manager within organizations operating in Paris, France. Focusing on the unique socio-legal landscape of France, particularly its capital city, this investigation addresses how modern HRM practices must adapt to comply with stringent French labor regulations while fostering innovation and employee well-being. The research aims to identify best practices for effective Human Resources Management in the Parisian context, contributing valuable insights for both academic discourse and practical organizational strategy within France's dynamic business ecosystem. The findings will directly inform HR professionals, policymakers, and corporate leadership navigating the complexities of talent management in France Paris.</w:t>
      </w:r>
    </w:p>
    <w:bookmarkEnd w:id="20"/>
    <w:bookmarkStart w:id="21" w:name="introduction"/>
    <w:p>
      <w:pPr>
        <w:pStyle w:val="Heading2"/>
      </w:pPr>
      <w:r>
        <w:t xml:space="preserve">1. Introduction</w:t>
      </w:r>
    </w:p>
    <w:p>
      <w:pPr>
        <w:pStyle w:val="FirstParagraph"/>
      </w:pPr>
      <w:r>
        <w:t xml:space="preserve">Paris stands as a global hub for multinational corporations, innovative startups, and established French enterprises. Within this vibrant economic environment, the role of the Human Resources Manager is pivotal yet increasingly complex. The French labor market is governed by a distinct legal framework enshrined in the Code du travail and shaped by strong social dialogue traditions involving unions (syndicats) and works councils (comités d'entreprise). This unique context demands that any effective Human Resources Manager operating in France Paris possesses deep knowledge of local regulations, cultural nuances, and evolving workplace expectations. This Research Proposal specifically targets the critical need to understand how the modern Human Resources Manager can successfully navigate this intricate landscape to drive organizational success while upholding French employment standards and social values. The study will focus squarely on the Paris metropolitan area as a microcosm reflecting national trends with heightened density of international business activity.</w:t>
      </w:r>
    </w:p>
    <w:bookmarkEnd w:id="21"/>
    <w:bookmarkStart w:id="22" w:name="problem-statement"/>
    <w:p>
      <w:pPr>
        <w:pStyle w:val="Heading2"/>
      </w:pPr>
      <w:r>
        <w:t xml:space="preserve">2. Problem Statement</w:t>
      </w:r>
    </w:p>
    <w:p>
      <w:pPr>
        <w:pStyle w:val="FirstParagraph"/>
      </w:pPr>
      <w:r>
        <w:t xml:space="preserve">Despite the recognized importance of Human Resources Management, significant challenges persist for HR Managers in France Paris. Traditional approaches often clash with contemporary demands such as:</w:t>
      </w:r>
    </w:p>
    <w:p>
      <w:pPr>
        <w:numPr>
          <w:ilvl w:val="0"/>
          <w:numId w:val="1001"/>
        </w:numPr>
        <w:pStyle w:val="Compact"/>
      </w:pPr>
      <w:r>
        <w:t xml:space="preserve">The need to implement flexible work models (hybrid/remote) within a framework traditionally emphasizing physical presence.</w:t>
      </w:r>
    </w:p>
    <w:p>
      <w:pPr>
        <w:numPr>
          <w:ilvl w:val="0"/>
          <w:numId w:val="1001"/>
        </w:numPr>
        <w:pStyle w:val="Compact"/>
      </w:pPr>
      <w:r>
        <w:t xml:space="preserve">Navigating complex French regulations on hiring (e.g., specific notice periods, dismissal procedures under Article L. 1227-1), working hours, and data privacy (RGPD).</w:t>
      </w:r>
    </w:p>
    <w:p>
      <w:pPr>
        <w:numPr>
          <w:ilvl w:val="0"/>
          <w:numId w:val="1001"/>
        </w:numPr>
        <w:pStyle w:val="Compact"/>
      </w:pPr>
      <w:r>
        <w:t xml:space="preserve">Managing diverse workforces with varying expectations within the context of strong French union presence and collective bargaining agreements.</w:t>
      </w:r>
    </w:p>
    <w:p>
      <w:pPr>
        <w:numPr>
          <w:ilvl w:val="0"/>
          <w:numId w:val="1001"/>
        </w:numPr>
        <w:pStyle w:val="Compact"/>
      </w:pPr>
      <w:r>
        <w:t xml:space="preserve">Addressing heightened focus on employee well-being, gender equality (Law for Equality between Women and Men 2014), and sustainable HR practices.</w:t>
      </w:r>
    </w:p>
    <w:p>
      <w:pPr>
        <w:pStyle w:val="FirstParagraph"/>
      </w:pPr>
      <w:r>
        <w:t xml:space="preserve">The rapid evolution of the labor market post-pandemic, combined with France's specific socio-legal environment in Paris, creates a pressing gap in understanding how the Human Resources Manager can effectively balance compliance with strategic talent development. Current literature often generalizes European or even global HRM practices without sufficient depth on the Paris-specific application of French labor law and cultural expectations. This research directly addresses this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comprehensively map the key legal, regulatory, and cultural factors that uniquely shape the HR Manager's role in organizations based in France Paris.</w:t>
      </w:r>
    </w:p>
    <w:p>
      <w:pPr>
        <w:numPr>
          <w:ilvl w:val="0"/>
          <w:numId w:val="1002"/>
        </w:numPr>
        <w:pStyle w:val="Compact"/>
      </w:pPr>
      <w:r>
        <w:t xml:space="preserve">To identify the most significant current challenges (e.g., talent attraction/retention, compliance complexity, managing hybrid work within French norms) faced by Human Resources Managers operating within Parisian companies across diverse sectors.</w:t>
      </w:r>
    </w:p>
    <w:p>
      <w:pPr>
        <w:numPr>
          <w:ilvl w:val="0"/>
          <w:numId w:val="1002"/>
        </w:numPr>
        <w:pStyle w:val="Compact"/>
      </w:pPr>
      <w:r>
        <w:t xml:space="preserve">To analyze successful strategies and best practices adopted by leading Human Resources Managers in Paris to overcome these challenges and enhance employee engagement while ensuring full adherence to the French legal framework.</w:t>
      </w:r>
    </w:p>
    <w:p>
      <w:pPr>
        <w:numPr>
          <w:ilvl w:val="0"/>
          <w:numId w:val="1002"/>
        </w:numPr>
        <w:pStyle w:val="Compact"/>
      </w:pPr>
      <w:r>
        <w:t xml:space="preserve">To develop a practical framework or set of guidelines for organizations in France Paris to optimize their Human Resources Manager functions for modern business needs within the French context.</w:t>
      </w:r>
    </w:p>
    <w:bookmarkEnd w:id="23"/>
    <w:bookmarkStart w:id="24" w:name="literature-review"/>
    <w:p>
      <w:pPr>
        <w:pStyle w:val="Heading2"/>
      </w:pPr>
      <w:r>
        <w:t xml:space="preserve">4. Literature Review</w:t>
      </w:r>
    </w:p>
    <w:p>
      <w:pPr>
        <w:pStyle w:val="FirstParagraph"/>
      </w:pPr>
      <w:r>
        <w:t xml:space="preserve">Existing research on HRM provides a foundation but lacks sufficient focus on the Parisian and specifically French operational environment. While studies on European HRM (e.g., Boxall &amp; Purcell, 2011) or labor law (e.g., Leclercq-Vandelannoitte, 2019) exist, they often fail to contextualize practices within the unique institutional setting of France Paris. The French system is characterized by its "social state" model with strong collective bargaining and codetermination elements absent in many other European countries. Recent reforms (e.g., Macron's labor law reforms of 2017-2019, ongoing discussions on "démocratie sociale") have further reshaped the terrain. The Parisian business scene, hosting major international headquarters and French giants (LVMH, Airbus HQ), presents a specific dynamic where global HR practices must be meticulously adapted to French local requirements. This Research Proposal builds upon this foundation by focusing intensely on the operational reality of the Human Resources Manager within France Paris.</w:t>
      </w:r>
    </w:p>
    <w:bookmarkEnd w:id="24"/>
    <w:bookmarkStart w:id="25" w:name="methodology"/>
    <w:p>
      <w:pPr>
        <w:pStyle w:val="Heading2"/>
      </w:pPr>
      <w:r>
        <w:t xml:space="preserve">5. Methodology</w:t>
      </w:r>
    </w:p>
    <w:p>
      <w:pPr>
        <w:pStyle w:val="FirstParagraph"/>
      </w:pPr>
      <w:r>
        <w:t xml:space="preserve">This study will employ a mixed-methods approach, combining qualitative and quantitative data collection tailored to the France Paris context:</w:t>
      </w:r>
    </w:p>
    <w:p>
      <w:pPr>
        <w:numPr>
          <w:ilvl w:val="0"/>
          <w:numId w:val="1003"/>
        </w:numPr>
        <w:pStyle w:val="Compact"/>
      </w:pPr>
      <w:r>
        <w:rPr>
          <w:bCs/>
          <w:b/>
        </w:rPr>
        <w:t xml:space="preserve">Qualitative Phase:</w:t>
      </w:r>
      <w:r>
        <w:t xml:space="preserve"> </w:t>
      </w:r>
      <w:r>
        <w:t xml:space="preserve">Semi-structured interviews (n=30) with experienced Human Resources Managers currently working in diverse organizations across Paris (e.g., tech startups, financial services, manufacturing, healthcare). Focus groups with HR professionals from key industry associations (e.g., CIPD France, Fédération Nationale des Services RH) will also be conducted.</w:t>
      </w:r>
    </w:p>
    <w:p>
      <w:pPr>
        <w:numPr>
          <w:ilvl w:val="0"/>
          <w:numId w:val="1003"/>
        </w:numPr>
        <w:pStyle w:val="Compact"/>
      </w:pPr>
      <w:r>
        <w:rPr>
          <w:bCs/>
          <w:b/>
        </w:rPr>
        <w:t xml:space="preserve">Quantitative Phase:</w:t>
      </w:r>
      <w:r>
        <w:t xml:space="preserve"> </w:t>
      </w:r>
      <w:r>
        <w:t xml:space="preserve">A targeted online survey distributed to Human Resources Managers registered in Paris-based professional networks (e.g., LinkedIn groups, HR associations), aiming for a minimum of 150 responses to analyze trends in challenges and practices.</w:t>
      </w:r>
    </w:p>
    <w:p>
      <w:pPr>
        <w:numPr>
          <w:ilvl w:val="0"/>
          <w:numId w:val="1003"/>
        </w:numPr>
        <w:pStyle w:val="Compact"/>
      </w:pPr>
      <w:r>
        <w:rPr>
          <w:bCs/>
          <w:b/>
        </w:rPr>
        <w:t xml:space="preserve">Data Analysis:</w:t>
      </w:r>
      <w:r>
        <w:t xml:space="preserve"> </w:t>
      </w:r>
      <w:r>
        <w:t xml:space="preserve">Thematic analysis of interview transcripts and focus group discussions using NVivo software. Survey data will be analyzed using SPSS for statistical insights on prevalence and correlations between variables (e.g., company size, sector, challenge severity). All data will be contextualized within the specific legal and cultural framework of France Paris.</w:t>
      </w:r>
    </w:p>
    <w:p>
      <w:pPr>
        <w:pStyle w:val="FirstParagraph"/>
      </w:pPr>
      <w:r>
        <w:t xml:space="preserve">Ethical considerations include full anonymization of participants, clear informed consent, and adherence to French data protection standards (RGPD) for all collected information. The research will comply with ethical guidelines established by [University/Institution Name].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several key outcomes:</w:t>
      </w:r>
    </w:p>
    <w:p>
      <w:pPr>
        <w:numPr>
          <w:ilvl w:val="0"/>
          <w:numId w:val="1004"/>
        </w:numPr>
        <w:pStyle w:val="Compact"/>
      </w:pPr>
      <w:r>
        <w:t xml:space="preserve">A detailed, evidence-based profile of the evolving responsibilities and pain points for the Human Resources Manager in France Paris.</w:t>
      </w:r>
    </w:p>
    <w:p>
      <w:pPr>
        <w:numPr>
          <w:ilvl w:val="0"/>
          <w:numId w:val="1004"/>
        </w:numPr>
        <w:pStyle w:val="Compact"/>
      </w:pPr>
      <w:r>
        <w:t xml:space="preserve">Identification of innovative, compliant HR strategies successfully implemented by leading professionals within the Parisian business community.</w:t>
      </w:r>
    </w:p>
    <w:p>
      <w:pPr>
        <w:numPr>
          <w:ilvl w:val="0"/>
          <w:numId w:val="1004"/>
        </w:numPr>
        <w:pStyle w:val="Compact"/>
      </w:pPr>
      <w:r>
        <w:t xml:space="preserve">A practical, context-specific framework for optimizing Human Resources Management functions in organizations operating across France, with Paris as a primary case study.</w:t>
      </w:r>
    </w:p>
    <w:p>
      <w:pPr>
        <w:pStyle w:val="FirstParagraph"/>
      </w:pPr>
      <w:r>
        <w:t xml:space="preserve">The significance of this work is multifaceted. Academically, it contributes to a more nuanced understanding of HRM within the specific French institutional setting. Practically, it provides actionable intelligence for Human Resources Managers striving to excel in France Paris, aiding organizations in talent retention and compliance. For policymakers and business associations (e.g., MEDEF), the findings offer insights into how labor regulations impact real-world HR practice within Europe's most significant corporate center. Ultimately, this research directly addresses the operational reality of the Human Resources Manager navigating France Paris's distinctive professional landscape.</w:t>
      </w:r>
    </w:p>
    <w:bookmarkEnd w:id="26"/>
    <w:bookmarkStart w:id="27" w:name="conclusion"/>
    <w:p>
      <w:pPr>
        <w:pStyle w:val="Heading2"/>
      </w:pPr>
      <w:r>
        <w:t xml:space="preserve">7. Conclusion</w:t>
      </w:r>
    </w:p>
    <w:p>
      <w:pPr>
        <w:pStyle w:val="FirstParagraph"/>
      </w:pPr>
      <w:r>
        <w:t xml:space="preserve">The role of the Human Resources Manager in France Paris is not merely administrative; it is strategic and deeply embedded within a complex socio-legal system. This Research Proposal presents a timely and necessary investigation into how these critical professionals operate, adapt, and succeed within the unique demands of the French capital's business environment. By focusing precisely on the intersection of Human Resources Management practice, France's specific labor regulations, and Paris as a global business hub, this study promises to deliver valuable knowledge that bridges theory and practice. The findings will be instrumental in supporting organizations based in France Paris to build more effective, compliant, and human-centered workplaces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Human Resources Manager in France Paris</dc:title>
  <dc:creator/>
  <dc:language>en</dc:language>
  <cp:keywords/>
  <dcterms:created xsi:type="dcterms:W3CDTF">2026-07-21T11:41:05Z</dcterms:created>
  <dcterms:modified xsi:type="dcterms:W3CDTF">2026-07-21T11:41:05Z</dcterms:modified>
</cp:coreProperties>
</file>

<file path=docProps/custom.xml><?xml version="1.0" encoding="utf-8"?>
<Properties xmlns="http://schemas.openxmlformats.org/officeDocument/2006/custom-properties" xmlns:vt="http://schemas.openxmlformats.org/officeDocument/2006/docPropsVTypes"/>
</file>