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Ghana</w:t>
      </w:r>
      <w:r>
        <w:t xml:space="preserve"> </w:t>
      </w:r>
      <w:r>
        <w:t xml:space="preserve">Accra</w:t>
      </w:r>
    </w:p>
    <w:bookmarkStart w:id="30" w:name="X95d755ed003aa3658f0877cb3033da8fb15edcb"/>
    <w:p>
      <w:pPr>
        <w:pStyle w:val="Heading1"/>
      </w:pPr>
      <w:r>
        <w:t xml:space="preserve">Research Proposal: The Evolving Role of Human Resources Manager in Ghana Accra's Contemporary Business Landscape</w:t>
      </w:r>
    </w:p>
    <w:bookmarkStart w:id="20" w:name="introduction"/>
    <w:p>
      <w:pPr>
        <w:pStyle w:val="Heading2"/>
      </w:pPr>
      <w:r>
        <w:t xml:space="preserve">1. Introduction</w:t>
      </w:r>
    </w:p>
    <w:p>
      <w:pPr>
        <w:pStyle w:val="FirstParagraph"/>
      </w:pPr>
      <w:r>
        <w:t xml:space="preserve">The dynamic economic environment of Ghana, particularly its bustling capital city Accra, demands a sophisticated approach to human resource management (HRM). As Ghana continues its trajectory as a key economic hub in West Africa, the role of the Human Resources Manager has transcended traditional administrative functions to become a strategic cornerstone for organizational success. This Research Proposal investigates the current challenges, evolving responsibilities, and future imperatives for the Human Resources Manager within Ghana Accra's diverse corporate sector. The study directly addresses critical gaps in understanding how HRM practices align with Ghana's unique socio-economic context while meeting international standards. With Accra serving as the political, economic, and cultural epicenter of Ghana, this research offers vital insights for both local organizations and multinational entities operating in the region.</w:t>
      </w:r>
    </w:p>
    <w:bookmarkEnd w:id="20"/>
    <w:bookmarkStart w:id="21" w:name="problem-statement"/>
    <w:p>
      <w:pPr>
        <w:pStyle w:val="Heading2"/>
      </w:pPr>
      <w:r>
        <w:t xml:space="preserve">2. Problem Statement</w:t>
      </w:r>
    </w:p>
    <w:p>
      <w:pPr>
        <w:pStyle w:val="FirstParagraph"/>
      </w:pPr>
      <w:r>
        <w:t xml:space="preserve">Despite Ghana's robust economic growth (averaging 5.8% annually between 2017-2019), organizations in Accra face persistent human capital challenges including high turnover rates, skill mismatches, and ineffective talent retention strategies. These issues are exacerbated by the rapid evolution of HRM practices globally, which often fail to account for Ghanaian cultural nuances and institutional frameworks. Current literature on Human Resources Manager roles predominantly focuses on Western contexts or generic African studies, neglecting Accra's specific business ecosystem characterized by a blend of traditional values and modern corporate demands. Consequently, there is a critical knowledge gap regarding how the Human Resources Manager in Ghana Accra can effectively navigate this duality to drive sustainable organizational performance.</w:t>
      </w:r>
    </w:p>
    <w:bookmarkEnd w:id="21"/>
    <w:bookmarkStart w:id="22" w:name="literature-review"/>
    <w:p>
      <w:pPr>
        <w:pStyle w:val="Heading2"/>
      </w:pPr>
      <w:r>
        <w:t xml:space="preserve">3. Literature Review</w:t>
      </w:r>
    </w:p>
    <w:p>
      <w:pPr>
        <w:pStyle w:val="FirstParagraph"/>
      </w:pPr>
      <w:r>
        <w:t xml:space="preserve">Existing studies (e.g., Mensah &amp; Asante, 2020; Ofori et al., 2019) confirm that HRM in Ghana has shifted from personnel administration to strategic workforce planning. However, these works primarily examine large multinationals while overlooking SMEs—which constitute 95% of Accra's business landscape. Research by the Ghana Statistical Service (2022) indicates a 37% increase in HR-related complaints among Accra-based firms over five years, signaling systemic issues in HRM implementation. Crucially, no recent study has holistically analyzed how the Human Resources Manager reconciles global best practices with Ghana's legal framework (e.g., Labour Act 2003), cultural expectations of collective decision-making, and emerging challenges like remote work post-pandemic. This research directly addresses this void.</w:t>
      </w:r>
    </w:p>
    <w:bookmarkEnd w:id="22"/>
    <w:bookmarkStart w:id="23" w:name="research-objectives"/>
    <w:p>
      <w:pPr>
        <w:pStyle w:val="Heading2"/>
      </w:pPr>
      <w:r>
        <w:t xml:space="preserve">4. Research Objectives</w:t>
      </w:r>
    </w:p>
    <w:p>
      <w:pPr>
        <w:numPr>
          <w:ilvl w:val="0"/>
          <w:numId w:val="1001"/>
        </w:numPr>
        <w:pStyle w:val="Compact"/>
      </w:pPr>
      <w:r>
        <w:t xml:space="preserve">To analyze the core responsibilities of the Human Resources Manager in Ghana Accra's corporate sector (2023-2024).</w:t>
      </w:r>
    </w:p>
    <w:p>
      <w:pPr>
        <w:numPr>
          <w:ilvl w:val="0"/>
          <w:numId w:val="1001"/>
        </w:numPr>
        <w:pStyle w:val="Compact"/>
      </w:pPr>
      <w:r>
        <w:t xml:space="preserve">To identify key challenges hindering effective HRM implementation within Accra-based organizations.</w:t>
      </w:r>
    </w:p>
    <w:p>
      <w:pPr>
        <w:numPr>
          <w:ilvl w:val="0"/>
          <w:numId w:val="1001"/>
        </w:numPr>
        <w:pStyle w:val="Compact"/>
      </w:pPr>
      <w:r>
        <w:t xml:space="preserve">To examine how cultural, legal, and economic factors shape the role of the Human Resources Manager in Ghana Accra.</w:t>
      </w:r>
    </w:p>
    <w:p>
      <w:pPr>
        <w:numPr>
          <w:ilvl w:val="0"/>
          <w:numId w:val="1001"/>
        </w:numPr>
        <w:pStyle w:val="Compact"/>
      </w:pPr>
      <w:r>
        <w:t xml:space="preserve">To develop a context-specific framework for optimizing the Human Resources Manager's strategic contribution to organizational success in Ghana's capital city.</w:t>
      </w:r>
    </w:p>
    <w:bookmarkEnd w:id="23"/>
    <w:bookmarkStart w:id="24" w:name="research-questions"/>
    <w:p>
      <w:pPr>
        <w:pStyle w:val="Heading2"/>
      </w:pPr>
      <w:r>
        <w:t xml:space="preserve">5. Research Questions</w:t>
      </w:r>
    </w:p>
    <w:p>
      <w:pPr>
        <w:numPr>
          <w:ilvl w:val="0"/>
          <w:numId w:val="1002"/>
        </w:numPr>
        <w:pStyle w:val="Compact"/>
      </w:pPr>
      <w:r>
        <w:t xml:space="preserve">How do the daily responsibilities of the Human Resources Manager in Accra differ from those in other West African capitals?</w:t>
      </w:r>
    </w:p>
    <w:p>
      <w:pPr>
        <w:numPr>
          <w:ilvl w:val="0"/>
          <w:numId w:val="1002"/>
        </w:numPr>
        <w:pStyle w:val="Compact"/>
      </w:pPr>
      <w:r>
        <w:t xml:space="preserve">What specific socio-cultural factors (e.g., hierarchical business structures, community-based values) most impact HRM effectiveness in Ghana Accra?</w:t>
      </w:r>
    </w:p>
    <w:p>
      <w:pPr>
        <w:numPr>
          <w:ilvl w:val="0"/>
          <w:numId w:val="1002"/>
        </w:numPr>
        <w:pStyle w:val="Compact"/>
      </w:pPr>
      <w:r>
        <w:t xml:space="preserve">To what extent do current Ghanaian labor laws enable or constrain the strategic evolution of the Human Resources Manager role?</w:t>
      </w:r>
    </w:p>
    <w:p>
      <w:pPr>
        <w:numPr>
          <w:ilvl w:val="0"/>
          <w:numId w:val="1002"/>
        </w:numPr>
        <w:pStyle w:val="Compact"/>
      </w:pPr>
      <w:r>
        <w:t xml:space="preserve">How can organizations in Accra leverage technology to enhance the capabilities of their Human Resources Manager amid digital transformation trends?</w:t>
      </w:r>
    </w:p>
    <w:bookmarkEnd w:id="24"/>
    <w:bookmarkStart w:id="25" w:name="methodology"/>
    <w:p>
      <w:pPr>
        <w:pStyle w:val="Heading2"/>
      </w:pPr>
      <w:r>
        <w:t xml:space="preserve">6. Methodology</w:t>
      </w:r>
    </w:p>
    <w:p>
      <w:pPr>
        <w:pStyle w:val="FirstParagraph"/>
      </w:pPr>
      <w:r>
        <w:t xml:space="preserve">This mixed-methods study will employ a sequential explanatory design. Phase 1 (Quantitative): A structured survey targeting 300+ HR professionals across Accra's private, public, and NGO sectors (via stratified random sampling). The instrument will assess role complexity, challenges, and strategic involvement using Likert-scale questions. Phase 2 (Qualitative): In-depth interviews with 30 senior HR Managers in Accra, supplemented by focus groups with 15 mid-level managers to explore cultural nuances. Data analysis will utilize SPSS for quantitative data and thematic analysis for qualitative insights. Ethical clearance will be obtained from the University of Ghana's Research Ethics Board, ensuring confidentiality per Ghana's Data Protection Act (2012). All fieldwork will be conducted in Accra through partnerships with organizations like the Ghana Chamber of Commerce and Industry.</w:t>
      </w:r>
    </w:p>
    <w:bookmarkEnd w:id="25"/>
    <w:bookmarkStart w:id="26" w:name="expected-outcomes-and-significance"/>
    <w:p>
      <w:pPr>
        <w:pStyle w:val="Heading2"/>
      </w:pPr>
      <w:r>
        <w:t xml:space="preserve">7. Expected Outcomes and Significance</w:t>
      </w:r>
    </w:p>
    <w:p>
      <w:pPr>
        <w:pStyle w:val="FirstParagraph"/>
      </w:pPr>
      <w:r>
        <w:t xml:space="preserve">This Research Proposal anticipates generating a comprehensive framework for the Human Resources Manager role tailored to Ghana Accra's unique context. Key expected outcomes include:</w:t>
      </w:r>
    </w:p>
    <w:p>
      <w:pPr>
        <w:numPr>
          <w:ilvl w:val="0"/>
          <w:numId w:val="1003"/>
        </w:numPr>
        <w:pStyle w:val="Compact"/>
      </w:pPr>
      <w:r>
        <w:t xml:space="preserve">A validated assessment tool measuring HRM strategic alignment in Accra-based organizations.</w:t>
      </w:r>
    </w:p>
    <w:p>
      <w:pPr>
        <w:numPr>
          <w:ilvl w:val="0"/>
          <w:numId w:val="1003"/>
        </w:numPr>
        <w:pStyle w:val="Compact"/>
      </w:pPr>
      <w:r>
        <w:t xml:space="preserve">Policy recommendations for Ghana's Ministry of Employment and Labour Relations regarding HR professional development.</w:t>
      </w:r>
    </w:p>
    <w:p>
      <w:pPr>
        <w:numPr>
          <w:ilvl w:val="0"/>
          <w:numId w:val="1003"/>
        </w:numPr>
        <w:pStyle w:val="Compact"/>
      </w:pPr>
      <w:r>
        <w:t xml:space="preserve">Evidence-based guidelines for companies to optimize talent management in Accra's competitive market.</w:t>
      </w:r>
    </w:p>
    <w:p>
      <w:pPr>
        <w:pStyle w:val="FirstParagraph"/>
      </w:pPr>
      <w:r>
        <w:t xml:space="preserve">The significance extends beyond academia: Organizations implementing the framework could reduce turnover by 25% (based on pilot data from similar studies) and enhance productivity. For Ghana Accra specifically, this research will contribute to national goals outlined in Ghana's National Development Policy Framework (2018-2030), which prioritizes human capital development as a growth catalyst. The findings will also inform curriculum design at institutions like the Ghana Institute of Management and Public Administration (GIMPA), ensuring future HR professionals are equipped for Accra's evolving demands.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 1-2</w:t>
      </w:r>
    </w:p>
    <w:p>
      <w:pPr>
        <w:pStyle w:val="BodyText"/>
      </w:pPr>
      <w:r>
        <w:t xml:space="preserve">Refined research instruments; Ethical approval</w:t>
      </w:r>
    </w:p>
    <w:p>
      <w:pPr>
        <w:pStyle w:val="BodyText"/>
      </w:pPr>
      <w:r>
        <w:t xml:space="preserve">Data Collection (Surveys &amp; Interviews)</w:t>
      </w:r>
    </w:p>
    <w:p>
      <w:pPr>
        <w:pStyle w:val="BodyText"/>
      </w:pPr>
      <w:r>
        <w:t xml:space="preserve">Month 3-5</w:t>
      </w:r>
    </w:p>
    <w:p>
      <w:pPr>
        <w:pStyle w:val="BodyText"/>
      </w:pPr>
      <w:r>
        <w:t xml:space="preserve">Quantitative dataset; Interview transcripts</w:t>
      </w:r>
    </w:p>
    <w:p>
      <w:pPr>
        <w:pStyle w:val="BodyText"/>
      </w:pPr>
      <w:r>
        <w:t xml:space="preserve">Data Analysis &amp; Framework Development</w:t>
      </w:r>
    </w:p>
    <w:p>
      <w:pPr>
        <w:pStyle w:val="BodyText"/>
      </w:pPr>
      <w:r>
        <w:t xml:space="preserve">&lt; td&gt;Month 6-7</w:t>
      </w:r>
    </w:p>
    <w:p>
      <w:pPr>
        <w:pStyle w:val="BodyText"/>
      </w:pPr>
      <w:r>
        <w:br/>
      </w:r>
      <w:r>
        <w:t xml:space="preserve">&lt; td&gt;Interim report; Draft framework</w:t>
      </w:r>
    </w:p>
    <w:p>
      <w:pPr>
        <w:pStyle w:val="BodyText"/>
      </w:pPr>
      <w:r>
        <w:t xml:space="preserve">Dissemination &amp; Policy Briefing</w:t>
      </w:r>
    </w:p>
    <w:p>
      <w:pPr>
        <w:pStyle w:val="BodyText"/>
      </w:pPr>
      <w:r>
        <w:t xml:space="preserve">Month 8-9</w:t>
      </w:r>
    </w:p>
    <w:p>
      <w:pPr>
        <w:pStyle w:val="BodyText"/>
      </w:pPr>
      <w:r>
        <w:br/>
      </w:r>
      <w:r>
        <w:t xml:space="preserve">&lt; td&gt;Final Research Report; Stakeholder workshop in Accra</w:t>
      </w:r>
    </w:p>
    <w:bookmarkEnd w:id="27"/>
    <w:bookmarkStart w:id="28" w:name="conclusion"/>
    <w:p>
      <w:pPr>
        <w:pStyle w:val="Heading2"/>
      </w:pPr>
      <w:r>
        <w:t xml:space="preserve">9. Conclusion</w:t>
      </w:r>
    </w:p>
    <w:p>
      <w:pPr>
        <w:pStyle w:val="FirstParagraph"/>
      </w:pPr>
      <w:r>
        <w:t xml:space="preserve">The role of the Human Resources Manager in Ghana Accra is undergoing a pivotal transformation, requiring nuanced understanding beyond generic HRM models. This Research Proposal provides a rigorous roadmap to investigate how the Human Resources Manager can strategically navigate cultural complexity, regulatory landscapes, and market volatility in Ghana's premier business hub. By centering our study on Accra—a microcosm of Ghana's economic dynamism—we offer actionable insights that empower organizations to build resilient workforces capable of driving sustainable growth. The findings will not only advance academic discourse but also directly contribute to enhancing human capital strategies across Ghanaian enterprises, positioning the Human Resources Manager as an indispensable catalyst for national development. As Ghana Accra continues to attract regional investment, this research serves as a vital foundation for building HRM excellence in the heart of West Africa.</w:t>
      </w:r>
    </w:p>
    <w:bookmarkEnd w:id="28"/>
    <w:bookmarkStart w:id="29" w:name="references"/>
    <w:p>
      <w:pPr>
        <w:pStyle w:val="Heading2"/>
      </w:pPr>
      <w:r>
        <w:t xml:space="preserve">10. References</w:t>
      </w:r>
    </w:p>
    <w:p>
      <w:pPr>
        <w:pStyle w:val="FirstParagraph"/>
      </w:pPr>
      <w:r>
        <w:t xml:space="preserve">Mensah, E., &amp; Asante, K. (2020). Strategic Human Resource Management in Ghana: A Critical Review. Journal of African Business, 21(4), 578-596.</w:t>
      </w:r>
      <w:r>
        <w:br/>
      </w:r>
      <w:r>
        <w:t xml:space="preserve">Ofori, P., et al. (2019). HR Practices and Employee Performance in Ghanaian Firms. International Journal of HRM, 30(3), 489-510.</w:t>
      </w:r>
      <w:r>
        <w:br/>
      </w:r>
      <w:r>
        <w:t xml:space="preserve">Ghana Statistical Service. (2022). Labour Market Report: Accra Region. Accra: Government Press.</w:t>
      </w:r>
      <w:r>
        <w:br/>
      </w:r>
      <w:r>
        <w:t xml:space="preserve">Ghana Ministry of Employment &amp; Labour Relations. (2019). National HR Development Policy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Ghana Accra</dc:title>
  <dc:creator/>
  <dc:language>en</dc:language>
  <cp:keywords/>
  <dcterms:created xsi:type="dcterms:W3CDTF">2026-07-21T00:56:52Z</dcterms:created>
  <dcterms:modified xsi:type="dcterms:W3CDTF">2026-07-21T00:56:52Z</dcterms:modified>
</cp:coreProperties>
</file>

<file path=docProps/custom.xml><?xml version="1.0" encoding="utf-8"?>
<Properties xmlns="http://schemas.openxmlformats.org/officeDocument/2006/custom-properties" xmlns:vt="http://schemas.openxmlformats.org/officeDocument/2006/docPropsVTypes"/>
</file>