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X5c5a842160318352d1fc23968ce3db1150f49f5"/>
    <w:p>
      <w:pPr>
        <w:pStyle w:val="Heading1"/>
      </w:pPr>
      <w:r>
        <w:t xml:space="preserve">Research Proposal: Strategic Evolution of the Human Resources Manager Role in India New Delhi Context</w:t>
      </w:r>
    </w:p>
    <w:bookmarkStart w:id="20" w:name="introduction-and-background"/>
    <w:p>
      <w:pPr>
        <w:pStyle w:val="Heading2"/>
      </w:pPr>
      <w:r>
        <w:t xml:space="preserve">1. Introduction and Background</w:t>
      </w:r>
    </w:p>
    <w:p>
      <w:pPr>
        <w:pStyle w:val="FirstParagraph"/>
      </w:pPr>
      <w:r>
        <w:t xml:space="preserve">The rapidly transforming business landscape of India, particularly in the national capital region of New Delhi, demands a paradigm shift in human resource management practices. As one of Asia's most dynamic economic hubs, New Delhi hosts multinational corporations, burgeoning startups, and government entities operating within a complex regulatory framework. This research proposal examines the critical role of the</w:t>
      </w:r>
      <w:r>
        <w:t xml:space="preserve"> </w:t>
      </w:r>
      <w:r>
        <w:rPr>
          <w:bCs/>
          <w:b/>
        </w:rPr>
        <w:t xml:space="preserve">Human Resources Manager</w:t>
      </w:r>
      <w:r>
        <w:t xml:space="preserve"> </w:t>
      </w:r>
      <w:r>
        <w:t xml:space="preserve">as a strategic business partner rather than an administrative function within this context. The study addresses a significant gap in understanding how</w:t>
      </w:r>
      <w:r>
        <w:t xml:space="preserve"> </w:t>
      </w:r>
      <w:r>
        <w:rPr>
          <w:iCs/>
          <w:i/>
        </w:rPr>
        <w:t xml:space="preserve">India New Delhi</w:t>
      </w:r>
      <w:r>
        <w:t xml:space="preserve">'s unique socio-cultural, legal, and economic environment shapes HR leadership effectiveness.</w:t>
      </w:r>
    </w:p>
    <w:p>
      <w:pPr>
        <w:pStyle w:val="BodyText"/>
      </w:pPr>
      <w:r>
        <w:t xml:space="preserve">The Indian labor market is characterized by its diversity—spanning 28 states with distinct cultural nuances—and stringent compliance requirements under over 50 central and state-level labor laws. In New Delhi, where multinational headquarters and India's federal government operate in close proximity, HR Managers face unprecedented challenges: balancing global corporate policies with local cultural expectations, navigating complex union relations in key sectors like IT and manufacturing, and addressing talent retention in a fiercely competitive market. This research directly responds to the urgent need for evidence-based frameworks tailored to</w:t>
      </w:r>
      <w:r>
        <w:t xml:space="preserve"> </w:t>
      </w:r>
      <w:r>
        <w:rPr>
          <w:bCs/>
          <w:b/>
        </w:rPr>
        <w:t xml:space="preserve">India New Delhi</w:t>
      </w:r>
      <w:r>
        <w:t xml:space="preserve">'s specific ecosystem.</w:t>
      </w:r>
    </w:p>
    <w:bookmarkEnd w:id="20"/>
    <w:bookmarkStart w:id="21" w:name="problem-statement"/>
    <w:p>
      <w:pPr>
        <w:pStyle w:val="Heading2"/>
      </w:pPr>
      <w:r>
        <w:t xml:space="preserve">2. Problem Statement</w:t>
      </w:r>
    </w:p>
    <w:p>
      <w:pPr>
        <w:pStyle w:val="FirstParagraph"/>
      </w:pPr>
      <w:r>
        <w:t xml:space="preserve">A critical gap exists between traditional HR functions and the strategic imperatives facing organizations in New Delhi. Current literature predominantly focuses on Western HR models or generic Indian practices, failing to capture the nuanced reality where:</w:t>
      </w:r>
    </w:p>
    <w:p>
      <w:pPr>
        <w:numPr>
          <w:ilvl w:val="0"/>
          <w:numId w:val="1001"/>
        </w:numPr>
        <w:pStyle w:val="Compact"/>
      </w:pPr>
      <w:r>
        <w:t xml:space="preserve">HR Managers must reconcile India's 30% annual labor turnover rate (NASSCOM, 2023) with New Delhi's specialized talent pools in AI and policy sectors</w:t>
      </w:r>
    </w:p>
    <w:p>
      <w:pPr>
        <w:numPr>
          <w:ilvl w:val="0"/>
          <w:numId w:val="1001"/>
        </w:numPr>
        <w:pStyle w:val="Compact"/>
      </w:pPr>
      <w:r>
        <w:t xml:space="preserve">Compliance demands under the Occupational Safety and Health Act (1986), Equal Remuneration Act (1976), and recent Code on Social Security (2020) require localized expertise</w:t>
      </w:r>
    </w:p>
    <w:p>
      <w:pPr>
        <w:numPr>
          <w:ilvl w:val="0"/>
          <w:numId w:val="1001"/>
        </w:numPr>
        <w:pStyle w:val="Compact"/>
      </w:pPr>
      <w:r>
        <w:t xml:space="preserve">Cultural intelligence is non-negotiable—HR Managers must navigate hierarchical Indian work culture while fostering inclusive environments for Gen Z talent</w:t>
      </w:r>
    </w:p>
    <w:p>
      <w:pPr>
        <w:pStyle w:val="FirstParagraph"/>
      </w:pPr>
      <w:r>
        <w:t xml:space="preserve">Without context-specific research, organizations in</w:t>
      </w:r>
      <w:r>
        <w:t xml:space="preserve"> </w:t>
      </w:r>
      <w:r>
        <w:rPr>
          <w:bCs/>
          <w:b/>
        </w:rPr>
        <w:t xml:space="preserve">India New Delhi</w:t>
      </w:r>
      <w:r>
        <w:t xml:space="preserve"> </w:t>
      </w:r>
      <w:r>
        <w:t xml:space="preserve">risk implementing HR strategies that are either too rigid (ignoring local adaptability) or too generic (failing to leverage regional strengths). This proposal establishes a foundation for a new benchmark in HR leadership within the capital region.</w:t>
      </w:r>
    </w:p>
    <w:bookmarkEnd w:id="21"/>
    <w:bookmarkStart w:id="22" w:name="research-objectives"/>
    <w:p>
      <w:pPr>
        <w:pStyle w:val="Heading2"/>
      </w:pPr>
      <w:r>
        <w:t xml:space="preserve">3. Research Objectives</w:t>
      </w:r>
    </w:p>
    <w:p>
      <w:pPr>
        <w:numPr>
          <w:ilvl w:val="0"/>
          <w:numId w:val="1002"/>
        </w:numPr>
        <w:pStyle w:val="Compact"/>
      </w:pPr>
      <w:r>
        <w:t xml:space="preserve">To analyze the strategic competencies required of a modern Human Resources Manager in New Delhi's business ecosystem</w:t>
      </w:r>
    </w:p>
    <w:p>
      <w:pPr>
        <w:numPr>
          <w:ilvl w:val="0"/>
          <w:numId w:val="1002"/>
        </w:numPr>
        <w:pStyle w:val="Compact"/>
      </w:pPr>
      <w:r>
        <w:t xml:space="preserve">To identify sector-specific challenges (IT, Government Services, Manufacturing) affecting HR leadership effectiveness</w:t>
      </w:r>
    </w:p>
    <w:p>
      <w:pPr>
        <w:numPr>
          <w:ilvl w:val="0"/>
          <w:numId w:val="1002"/>
        </w:numPr>
        <w:pStyle w:val="Compact"/>
      </w:pPr>
      <w:r>
        <w:t xml:space="preserve">To develop a culturally attuned framework for HR Manager success in</w:t>
      </w:r>
      <w:r>
        <w:t xml:space="preserve"> </w:t>
      </w:r>
      <w:r>
        <w:rPr>
          <w:bCs/>
          <w:b/>
        </w:rPr>
        <w:t xml:space="preserve">India New Delhi</w:t>
      </w:r>
      <w:r>
        <w:t xml:space="preserve">, addressing regulatory, technological, and demographic variables</w:t>
      </w:r>
    </w:p>
    <w:p>
      <w:pPr>
        <w:numPr>
          <w:ilvl w:val="0"/>
          <w:numId w:val="1002"/>
        </w:numPr>
        <w:pStyle w:val="Compact"/>
      </w:pPr>
      <w:r>
        <w:t xml:space="preserve">To propose evidence-based solutions for talent acquisition/retention and employee engagement unique to the capital region's market dynamics</w:t>
      </w:r>
    </w:p>
    <w:bookmarkEnd w:id="22"/>
    <w:bookmarkStart w:id="26" w:name="methodology-mixed-methods-approach"/>
    <w:p>
      <w:pPr>
        <w:pStyle w:val="Heading2"/>
      </w:pPr>
      <w:r>
        <w:t xml:space="preserve">4. Methodology: Mixed-Methods Approach</w:t>
      </w:r>
    </w:p>
    <w:p>
      <w:pPr>
        <w:pStyle w:val="FirstParagraph"/>
      </w:pPr>
      <w:r>
        <w:t xml:space="preserve">This research employs a rigorous mixed-methods design over 18 months, specifically calibrated for the New Delhi context:</w:t>
      </w:r>
    </w:p>
    <w:bookmarkStart w:id="23" w:name="phase-1-quantitative-analysis-months-1-6"/>
    <w:p>
      <w:pPr>
        <w:pStyle w:val="Heading3"/>
      </w:pPr>
      <w:r>
        <w:t xml:space="preserve">Phase 1: Quantitative Analysis (Months 1-6)</w:t>
      </w:r>
    </w:p>
    <w:p>
      <w:pPr>
        <w:numPr>
          <w:ilvl w:val="0"/>
          <w:numId w:val="1003"/>
        </w:numPr>
        <w:pStyle w:val="Compact"/>
      </w:pPr>
      <w:r>
        <w:t xml:space="preserve">Survey of 500+ HR Managers across New Delhi-based organizations (IT/ITES, MNCs, Government PSUs)</w:t>
      </w:r>
    </w:p>
    <w:p>
      <w:pPr>
        <w:numPr>
          <w:ilvl w:val="0"/>
          <w:numId w:val="1003"/>
        </w:numPr>
        <w:pStyle w:val="Compact"/>
      </w:pPr>
      <w:r>
        <w:t xml:space="preserve">Key metrics: Strategic alignment impact scores, compliance error rates, retention KPIs</w:t>
      </w:r>
    </w:p>
    <w:p>
      <w:pPr>
        <w:numPr>
          <w:ilvl w:val="0"/>
          <w:numId w:val="1003"/>
        </w:numPr>
        <w:pStyle w:val="Compact"/>
      </w:pPr>
      <w:r>
        <w:t xml:space="preserve">Data source: Primary surveys via LinkedIn Professional Network and HR associations like SHRM India</w:t>
      </w:r>
    </w:p>
    <w:bookmarkEnd w:id="23"/>
    <w:bookmarkStart w:id="24" w:name="X77e1fbfc1b7c5320fcc897f9f43364e99825cf8"/>
    <w:p>
      <w:pPr>
        <w:pStyle w:val="Heading3"/>
      </w:pPr>
      <w:r>
        <w:t xml:space="preserve">Phase 2: Qualitative Deep Dive (Months 7-12)</w:t>
      </w:r>
    </w:p>
    <w:p>
      <w:pPr>
        <w:numPr>
          <w:ilvl w:val="0"/>
          <w:numId w:val="1004"/>
        </w:numPr>
        <w:pStyle w:val="Compact"/>
      </w:pPr>
      <w:r>
        <w:t xml:space="preserve">45 in-depth interviews with Chief HR Officers at Fortune 500 companies in New Delhi</w:t>
      </w:r>
    </w:p>
    <w:p>
      <w:pPr>
        <w:numPr>
          <w:ilvl w:val="0"/>
          <w:numId w:val="1004"/>
        </w:numPr>
        <w:pStyle w:val="Compact"/>
      </w:pPr>
      <w:r>
        <w:t xml:space="preserve">Focus groups with HR Managers from diverse sectors (e.g., Bharat Electronics, Deloitte India, Ola)</w:t>
      </w:r>
    </w:p>
    <w:p>
      <w:pPr>
        <w:numPr>
          <w:ilvl w:val="0"/>
          <w:numId w:val="1004"/>
        </w:numPr>
        <w:pStyle w:val="Compact"/>
      </w:pPr>
      <w:r>
        <w:t xml:space="preserve">Case studies of successful HR transformations in New Delhi offices (e.g., Tata Consultancy Services' talent ecosystem)</w:t>
      </w:r>
    </w:p>
    <w:bookmarkEnd w:id="24"/>
    <w:bookmarkStart w:id="25" w:name="Xf5622e4e3f2327e51dfc625bab60c1d452ac7b3"/>
    <w:p>
      <w:pPr>
        <w:pStyle w:val="Heading3"/>
      </w:pPr>
      <w:r>
        <w:t xml:space="preserve">Phase 3: Framework Development &amp; Validation (Months 13-18)</w:t>
      </w:r>
    </w:p>
    <w:p>
      <w:pPr>
        <w:numPr>
          <w:ilvl w:val="0"/>
          <w:numId w:val="1005"/>
        </w:numPr>
        <w:pStyle w:val="Compact"/>
      </w:pPr>
      <w:r>
        <w:t xml:space="preserve">Co-creation workshop with the Confederation of Indian Industry (CII) New Delhi chapter</w:t>
      </w:r>
    </w:p>
    <w:p>
      <w:pPr>
        <w:numPr>
          <w:ilvl w:val="0"/>
          <w:numId w:val="1005"/>
        </w:numPr>
        <w:pStyle w:val="Compact"/>
      </w:pPr>
      <w:r>
        <w:t xml:space="preserve">Pilot testing of proposed framework with 5 organizations in the National Capital Territory</w:t>
      </w:r>
    </w:p>
    <w:bookmarkEnd w:id="25"/>
    <w:bookmarkEnd w:id="26"/>
    <w:bookmarkStart w:id="30" w:name="significance-and-expected-outcomes"/>
    <w:p>
      <w:pPr>
        <w:pStyle w:val="Heading2"/>
      </w:pPr>
      <w:r>
        <w:t xml:space="preserve">5. Significance and Expected Outcomes</w:t>
      </w:r>
    </w:p>
    <w:p>
      <w:pPr>
        <w:pStyle w:val="FirstParagraph"/>
      </w:pPr>
      <w:r>
        <w:t xml:space="preserve">This research will deliver actionable insights for stakeholders across New Delhi's business landscape:</w:t>
      </w:r>
    </w:p>
    <w:bookmarkStart w:id="27" w:name="for-organizations"/>
    <w:p>
      <w:pPr>
        <w:pStyle w:val="Heading3"/>
      </w:pPr>
      <w:r>
        <w:t xml:space="preserve">For Organizations:</w:t>
      </w:r>
    </w:p>
    <w:p>
      <w:pPr>
        <w:numPr>
          <w:ilvl w:val="0"/>
          <w:numId w:val="1006"/>
        </w:numPr>
        <w:pStyle w:val="Compact"/>
      </w:pPr>
      <w:r>
        <w:t xml:space="preserve">A validated competency matrix for the modern HR Manager, addressing New Delhi-specific challenges like managing remote work hybrids post-pandemic</w:t>
      </w:r>
    </w:p>
    <w:p>
      <w:pPr>
        <w:numPr>
          <w:ilvl w:val="0"/>
          <w:numId w:val="1006"/>
        </w:numPr>
        <w:pStyle w:val="Compact"/>
      </w:pPr>
      <w:r>
        <w:t xml:space="preserve">Compliance roadmap integrating 20+ Indian labor laws with digital HR tools (e.g., e-shram portal integration)</w:t>
      </w:r>
    </w:p>
    <w:bookmarkEnd w:id="27"/>
    <w:bookmarkStart w:id="28" w:name="for-hr-professionals"/>
    <w:p>
      <w:pPr>
        <w:pStyle w:val="Heading3"/>
      </w:pPr>
      <w:r>
        <w:t xml:space="preserve">For HR Professionals:</w:t>
      </w:r>
    </w:p>
    <w:p>
      <w:pPr>
        <w:numPr>
          <w:ilvl w:val="0"/>
          <w:numId w:val="1007"/>
        </w:numPr>
        <w:pStyle w:val="Compact"/>
      </w:pPr>
      <w:r>
        <w:t xml:space="preserve">Strategic playbook for navigating New Delhi's dual market: government regulations versus private sector innovation</w:t>
      </w:r>
    </w:p>
    <w:p>
      <w:pPr>
        <w:numPr>
          <w:ilvl w:val="0"/>
          <w:numId w:val="1007"/>
        </w:numPr>
        <w:pStyle w:val="Compact"/>
      </w:pPr>
      <w:r>
        <w:t xml:space="preserve">Cultural intelligence toolkit for managing multi-generational teams (from Baby Boomers to Gen Alpha) in the capital</w:t>
      </w:r>
    </w:p>
    <w:bookmarkEnd w:id="28"/>
    <w:bookmarkStart w:id="29" w:name="for-policy-makers"/>
    <w:p>
      <w:pPr>
        <w:pStyle w:val="Heading3"/>
      </w:pPr>
      <w:r>
        <w:t xml:space="preserve">For Policy Makers:</w:t>
      </w:r>
    </w:p>
    <w:p>
      <w:pPr>
        <w:numPr>
          <w:ilvl w:val="0"/>
          <w:numId w:val="1008"/>
        </w:numPr>
        <w:pStyle w:val="Compact"/>
      </w:pPr>
      <w:r>
        <w:t xml:space="preserve">Evidence-based recommendations for reforming labor policies in alignment with HR Manager realities</w:t>
      </w:r>
    </w:p>
    <w:p>
      <w:pPr>
        <w:numPr>
          <w:ilvl w:val="0"/>
          <w:numId w:val="1008"/>
        </w:numPr>
        <w:pStyle w:val="Compact"/>
      </w:pPr>
      <w:r>
        <w:t xml:space="preserve">Data-driven advocacy for skill development initiatives targeting New Delhi's talent gaps (e.g., AI ethics, policy analysis)</w:t>
      </w:r>
    </w:p>
    <w:p>
      <w:pPr>
        <w:pStyle w:val="FirstParagraph"/>
      </w:pPr>
      <w:r>
        <w:t xml:space="preserve">The ultimate output will be the "</w:t>
      </w:r>
      <w:r>
        <w:rPr>
          <w:iCs/>
          <w:i/>
        </w:rPr>
        <w:t xml:space="preserve">New Delhi Human Resources Leadership Framework</w:t>
      </w:r>
      <w:r>
        <w:t xml:space="preserve">"—a first-of-its-kind model certified by CII and the Indian Society for Training and Development (ISTD).</w:t>
      </w:r>
    </w:p>
    <w:bookmarkEnd w:id="29"/>
    <w:bookmarkEnd w:id="30"/>
    <w:bookmarkStart w:id="31" w:name="timeline-and-resources"/>
    <w:p>
      <w:pPr>
        <w:pStyle w:val="Heading2"/>
      </w:pPr>
      <w:r>
        <w:t xml:space="preserve">6. Timeline and Resources</w:t>
      </w:r>
    </w:p>
    <w:p>
      <w:pPr>
        <w:pStyle w:val="FirstParagraph"/>
      </w:pPr>
      <w:r>
        <w:t xml:space="preserve">Phase</w:t>
      </w:r>
    </w:p>
    <w:bookmarkEnd w:id="31"/>
    <w:p>
      <w:pPr>
        <w:pStyle w:val="BodyText"/>
      </w:pPr>
      <w:r>
        <w:t xml:space="preserve">Duration</w:t>
      </w:r>
    </w:p>
    <w:p>
      <w:pPr>
        <w:pStyle w:val="BodyText"/>
      </w:pPr>
      <w:r>
        <w:t xml:space="preserve">Key Deliverables</w:t>
      </w:r>
    </w:p>
    <w:p>
      <w:pPr>
        <w:pStyle w:val="BodyText"/>
      </w:pPr>
      <w:r>
        <w:t xml:space="preserve">Resources Required</w:t>
      </w:r>
    </w:p>
    <w:p>
      <w:pPr>
        <w:pStyle w:val="BodyText"/>
      </w:pPr>
      <w:r>
        <w:t xml:space="preserve">Research Design &amp; Ethics Approval</w:t>
      </w:r>
    </w:p>
    <w:p>
      <w:pPr>
        <w:pStyle w:val="BodyText"/>
      </w:pPr>
      <w:r>
        <w:t xml:space="preserve">Month 1-2</w:t>
      </w:r>
    </w:p>
    <w:p>
      <w:pPr>
        <w:pStyle w:val="BodyText"/>
      </w:pPr>
      <w:r>
        <w:t xml:space="preserve">Rigorous methodology document, IRB approval from Delhi University</w:t>
      </w:r>
    </w:p>
    <w:p>
      <w:pPr>
        <w:pStyle w:val="BodyText"/>
      </w:pPr>
      <w:r>
        <w:t xml:space="preserve">Project team (3 researchers), ethics committee fees</w:t>
      </w:r>
    </w:p>
    <w:p>
      <w:pPr>
        <w:pStyle w:val="BodyText"/>
      </w:pPr>
      <w:r>
        <w:t xml:space="preserve">Data Collection: Quantitative Phase</w:t>
      </w:r>
    </w:p>
    <w:p>
      <w:pPr>
        <w:pStyle w:val="BodyText"/>
      </w:pPr>
      <w:r>
        <w:t xml:space="preserve">Month 3-6</w:t>
      </w:r>
    </w:p>
    <w:p>
      <w:pPr>
        <w:pStyle w:val="BodyText"/>
      </w:pPr>
      <w:r>
        <w:t xml:space="preserve">Survey data repository for 500+ HR Managers across New Delhi sectors</w:t>
      </w:r>
    </w:p>
    <w:p>
      <w:pPr>
        <w:pStyle w:val="BodyText"/>
      </w:pPr>
      <w:r>
        <w:t xml:space="preserve">Statistical analysis report on competency gaps</w:t>
      </w:r>
    </w:p>
    <w:p>
      <w:pPr>
        <w:pStyle w:val="BodyText"/>
      </w:pPr>
      <w:r>
        <w:t xml:space="preserve">Data Collection: Qualitative Phase</w:t>
      </w:r>
    </w:p>
    <w:p>
      <w:pPr>
        <w:pStyle w:val="BodyText"/>
      </w:pPr>
      <w:r>
        <w:t xml:space="preserve">Month 7-12</w:t>
      </w:r>
    </w:p>
    <w:p>
      <w:pPr>
        <w:pStyle w:val="BodyText"/>
      </w:pPr>
      <w:r>
        <w:t xml:space="preserve">Transcribed interview database (45+ cases)</w:t>
      </w:r>
    </w:p>
    <w:p>
      <w:pPr>
        <w:pStyle w:val="BodyText"/>
      </w:pPr>
      <w:r>
        <w:t xml:space="preserve">Sector-specific challenge taxonomy for HR Managers in India New Delhi</w:t>
      </w:r>
    </w:p>
    <w:p>
      <w:pPr>
        <w:pStyle w:val="BodyText"/>
      </w:pPr>
      <w:r>
        <w:t xml:space="preserve">Framework Development &amp; Validation</w:t>
      </w:r>
    </w:p>
    <w:p>
      <w:pPr>
        <w:pStyle w:val="BodyText"/>
      </w:pPr>
      <w:r>
        <w:t xml:space="preserve">Month 13-18</w:t>
      </w:r>
    </w:p>
    <w:p>
      <w:pPr>
        <w:pStyle w:val="BodyText"/>
      </w:pPr>
      <w:r>
        <w:t xml:space="preserve">"New Delhi HR Leadership Framework" v1.0</w:t>
      </w:r>
    </w:p>
    <w:p>
      <w:pPr>
        <w:pStyle w:val="BodyText"/>
      </w:pPr>
      <w:r>
        <w:t xml:space="preserve">Pilot implementation report from 5 organizations</w:t>
      </w:r>
    </w:p>
    <w:bookmarkStart w:id="32" w:name="conclusion-why-this-research-matters-now"/>
    <w:p>
      <w:pPr>
        <w:pStyle w:val="Heading2"/>
      </w:pPr>
      <w:r>
        <w:t xml:space="preserve">7. Conclusion: Why This Research Matters Now</w:t>
      </w:r>
    </w:p>
    <w:p>
      <w:pPr>
        <w:pStyle w:val="FirstParagraph"/>
      </w:pPr>
      <w:r>
        <w:t xml:space="preserve">In a city where 43% of India's Fortune 500 companies maintain headquarters or major operations (NCR Economic Survey, 2023), the strategic value of the Human Resources Manager in New Delhi is unparalleled. As organizations navigate post-pandemic hybrid work models, AI-driven HR tools, and talent wars for specialized roles like sustainable development officers or policy analysts, this research positions the</w:t>
      </w:r>
      <w:r>
        <w:t xml:space="preserve"> </w:t>
      </w:r>
      <w:r>
        <w:rPr>
          <w:bCs/>
          <w:b/>
        </w:rPr>
        <w:t xml:space="preserve">Human Resources Manager</w:t>
      </w:r>
      <w:r>
        <w:t xml:space="preserve"> </w:t>
      </w:r>
      <w:r>
        <w:t xml:space="preserve">as a central driver of organizational resilience. By anchoring our inquiry exclusively within</w:t>
      </w:r>
      <w:r>
        <w:t xml:space="preserve"> </w:t>
      </w:r>
      <w:r>
        <w:rPr>
          <w:iCs/>
          <w:i/>
        </w:rPr>
        <w:t xml:space="preserve">India New Delhi</w:t>
      </w:r>
      <w:r>
        <w:t xml:space="preserve">'s ecosystem—considering its political significance, demographic density (16 million population), and economic diversity—we move beyond theoretical HR models to deliver regionally grounded solutions that directly impact business performance and workforce well-being in the capital.</w:t>
      </w:r>
    </w:p>
    <w:p>
      <w:pPr>
        <w:pStyle w:val="BodyText"/>
      </w:pPr>
      <w:r>
        <w:t xml:space="preserve">This Research Proposal establishes a critical foundation for transforming the perception of HR from a support function to an enterprise catalyst. The outcomes will empower Human Resources Managers across India New Delhi to build future-ready organizations while navigating local complexities with confidence. In doing so, this project directly contributes to India's vision of "Skill India" and "Make in New Delhi" by developing leadership capabilities that align with national economic priorities.</w:t>
      </w:r>
    </w:p>
    <w:bookmarkEnd w:id="32"/>
    <w:p>
      <w:pPr>
        <w:pStyle w:val="BodyText"/>
      </w:pPr>
      <w:r>
        <w:rPr>
          <w:bCs/>
          <w:b/>
        </w:rPr>
        <w:t xml:space="preserve">Research Proposal Authored By:</w:t>
      </w:r>
      <w:r>
        <w:t xml:space="preserve"> </w:t>
      </w:r>
      <w:r>
        <w:t xml:space="preserve">Centre for Strategic Human Capital, National Institute of Management (NIM) New Delhi | Date: October 26, 2023</w:t>
      </w:r>
    </w:p>
    <w:p>
      <w:pPr>
        <w:pStyle w:val="BodyText"/>
      </w:pPr>
      <w:r>
        <w:t xml:space="preserve">This document is submitted for funding consideration by the Ministry of Labour &amp; Employment, Government of India and industry consortiums in NCR.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India New Delhi</dc:title>
  <dc:creator/>
  <dc:language>en</dc:language>
  <cp:keywords/>
  <dcterms:created xsi:type="dcterms:W3CDTF">2026-07-21T12:30:04Z</dcterms:created>
  <dcterms:modified xsi:type="dcterms:W3CDTF">2026-07-21T12:30:04Z</dcterms:modified>
</cp:coreProperties>
</file>

<file path=docProps/custom.xml><?xml version="1.0" encoding="utf-8"?>
<Properties xmlns="http://schemas.openxmlformats.org/officeDocument/2006/custom-properties" xmlns:vt="http://schemas.openxmlformats.org/officeDocument/2006/docPropsVTypes"/>
</file>