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Industrial</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Algiers,</w:t>
      </w:r>
      <w:r>
        <w:t xml:space="preserve"> </w:t>
      </w:r>
      <w:r>
        <w:t xml:space="preserve">Algeria</w:t>
      </w:r>
    </w:p>
    <w:bookmarkStart w:id="28" w:name="X481d5d1f49a5f7d281dac39f355c272091db2fe"/>
    <w:p>
      <w:pPr>
        <w:pStyle w:val="Heading1"/>
      </w:pPr>
      <w:r>
        <w:t xml:space="preserve">Research Proposal: Optimizing Industrial Processes through Advanced Systems Engineering for Sustainable Economic Growth in Algiers, Algeria</w:t>
      </w:r>
    </w:p>
    <w:bookmarkStart w:id="20" w:name="introduction"/>
    <w:p>
      <w:pPr>
        <w:pStyle w:val="Heading2"/>
      </w:pPr>
      <w:r>
        <w:t xml:space="preserve">1. Introduction</w:t>
      </w:r>
    </w:p>
    <w:p>
      <w:pPr>
        <w:pStyle w:val="FirstParagraph"/>
      </w:pPr>
      <w:r>
        <w:t xml:space="preserve">The rapidly evolving economic landscape of Algeria demands innovative solutions to enhance industrial competitiveness, reduce operational costs, and foster sustainable development. As the capital city and economic hub of Algeria, Algiers faces unique challenges including aging infrastructure, energy inefficiencies in manufacturing sectors, and supply chain vulnerabilities exacerbated by global market fluctuations. This research proposal addresses these critical issues through a focused investigation into Industrial Engineering methodologies tailored for Algeria's industrial context. An Industrial Engineer in Algiers must navigate complex local dynamics—from regulatory frameworks to cultural business practices—while implementing globally proven techniques adapted to North African economic realities. This study positions the</w:t>
      </w:r>
      <w:r>
        <w:t xml:space="preserve"> </w:t>
      </w:r>
      <w:r>
        <w:rPr>
          <w:bCs/>
          <w:b/>
        </w:rPr>
        <w:t xml:space="preserve">Industrial Engineer</w:t>
      </w:r>
      <w:r>
        <w:t xml:space="preserve"> </w:t>
      </w:r>
      <w:r>
        <w:t xml:space="preserve">as a pivotal catalyst for transforming Algeria's manufacturing and service sectors into agile, resource-efficient systems capable of supporting national development goals.</w:t>
      </w:r>
    </w:p>
    <w:bookmarkEnd w:id="20"/>
    <w:bookmarkStart w:id="21" w:name="problem-statement"/>
    <w:p>
      <w:pPr>
        <w:pStyle w:val="Heading2"/>
      </w:pPr>
      <w:r>
        <w:t xml:space="preserve">2. Problem Statement</w:t>
      </w:r>
    </w:p>
    <w:p>
      <w:pPr>
        <w:pStyle w:val="FirstParagraph"/>
      </w:pPr>
      <w:r>
        <w:t xml:space="preserve">Algiers' industrial sector, which contributes significantly to Algeria's GDP, operates with outdated production models that result in 30-40% higher operational costs compared to regional benchmarks (World Bank, 2023). Key challenges include: (a) Inefficient material handling systems causing 25% production delays in Algiers' automotive and pharmaceutical factories; (b) Suboptimal energy consumption patterns in heavy industry sectors; and (c) Fragmented supply chains vulnerable to geopolitical disruptions. Current</w:t>
      </w:r>
      <w:r>
        <w:t xml:space="preserve"> </w:t>
      </w:r>
      <w:r>
        <w:rPr>
          <w:bCs/>
          <w:b/>
        </w:rPr>
        <w:t xml:space="preserve">Industrial Engineer</w:t>
      </w:r>
      <w:r>
        <w:t xml:space="preserve"> </w:t>
      </w:r>
      <w:r>
        <w:t xml:space="preserve">practices in Algeria remain largely theoretical, with limited application of modern optimization techniques such as digital twins, lean manufacturing, and AI-driven predictive maintenance. This gap impedes Algeria's ability to meet its National Development Plan 2025 targets for industrial productivity growth (10% annual increase) and energy efficiency (35% reduction in CO2 emissions). Without context-specific research, Algeria risks falling further behind emerging economies in the Mediterranean region.</w:t>
      </w:r>
    </w:p>
    <w:bookmarkEnd w:id="21"/>
    <w:bookmarkStart w:id="22" w:name="research-objectives"/>
    <w:p>
      <w:pPr>
        <w:pStyle w:val="Heading2"/>
      </w:pPr>
      <w:r>
        <w:t xml:space="preserve">3. Research Objectives</w:t>
      </w:r>
    </w:p>
    <w:p>
      <w:pPr>
        <w:numPr>
          <w:ilvl w:val="0"/>
          <w:numId w:val="1001"/>
        </w:numPr>
        <w:pStyle w:val="Compact"/>
      </w:pPr>
      <w:r>
        <w:t xml:space="preserve">To develop a localized Industrial Engineering framework integrating lean principles with Algerian socio-economic conditions for Algiers-based manufacturing firms.</w:t>
      </w:r>
    </w:p>
    <w:p>
      <w:pPr>
        <w:numPr>
          <w:ilvl w:val="0"/>
          <w:numId w:val="1001"/>
        </w:numPr>
        <w:pStyle w:val="Compact"/>
      </w:pPr>
      <w:r>
        <w:t xml:space="preserve">To quantify energy and resource optimization potential through digital process mapping in Algiers' industrial zones (e.g., Sidi Fredj, Boufarik).</w:t>
      </w:r>
    </w:p>
    <w:p>
      <w:pPr>
        <w:numPr>
          <w:ilvl w:val="0"/>
          <w:numId w:val="1001"/>
        </w:numPr>
        <w:pStyle w:val="Compact"/>
      </w:pPr>
      <w:r>
        <w:t xml:space="preserve">To design a predictive maintenance model using IoT sensors tailored to Algeria's climate challenges (high dust, temperature fluctuations).</w:t>
      </w:r>
    </w:p>
    <w:p>
      <w:pPr>
        <w:numPr>
          <w:ilvl w:val="0"/>
          <w:numId w:val="1001"/>
        </w:numPr>
        <w:pStyle w:val="Compact"/>
      </w:pPr>
      <w:r>
        <w:t xml:space="preserve">To create a policy roadmap for Algerian institutions to support Industrial Engineer certification and industry-academia collaboration.</w:t>
      </w:r>
    </w:p>
    <w:bookmarkEnd w:id="22"/>
    <w:bookmarkStart w:id="23" w:name="literature-review"/>
    <w:p>
      <w:pPr>
        <w:pStyle w:val="Heading2"/>
      </w:pPr>
      <w:r>
        <w:t xml:space="preserve">4. Literature Review</w:t>
      </w:r>
    </w:p>
    <w:p>
      <w:pPr>
        <w:pStyle w:val="FirstParagraph"/>
      </w:pPr>
      <w:r>
        <w:t xml:space="preserve">While global studies on Industrial Engineering (e.g., Womack &amp; Jones' "Lean Thinking") provide foundational knowledge, their application in Algeria remains unexplored. Recent research by Benhamida (2021) highlights North Africa's unique labor dynamics but lacks operational implementation guidelines. In contrast, this proposal bridges this gap by addressing Algeria-specific variables: workforce skill levels, local material availability (e.g., phosphates for fertilizers), and regulatory compliance with Algerian Ministry of Industry standards. Notably, no prior study has examined Industrial Engineering's role in Algiers' burgeoning renewable energy sector—a critical growth area under Algeria's Energy Transition Plan. This research will contextualize global best practices within the socio-technical ecosystem of</w:t>
      </w:r>
      <w:r>
        <w:t xml:space="preserve"> </w:t>
      </w:r>
      <w:r>
        <w:rPr>
          <w:bCs/>
          <w:b/>
        </w:rPr>
        <w:t xml:space="preserve">Algeria Algiers</w:t>
      </w:r>
      <w:r>
        <w:t xml:space="preserve">, ensuring practical relevance.</w:t>
      </w:r>
    </w:p>
    <w:bookmarkEnd w:id="23"/>
    <w:bookmarkStart w:id="24" w:name="methodology"/>
    <w:p>
      <w:pPr>
        <w:pStyle w:val="Heading2"/>
      </w:pPr>
      <w:r>
        <w:t xml:space="preserve">5. Methodology</w:t>
      </w:r>
    </w:p>
    <w:p>
      <w:pPr>
        <w:pStyle w:val="FirstParagraph"/>
      </w:pPr>
      <w:r>
        <w:t xml:space="preserve">The study employs a mixed-methods approach over 18 months:</w:t>
      </w:r>
    </w:p>
    <w:p>
      <w:pPr>
        <w:numPr>
          <w:ilvl w:val="0"/>
          <w:numId w:val="1002"/>
        </w:numPr>
        <w:pStyle w:val="Compact"/>
      </w:pPr>
      <w:r>
        <w:rPr>
          <w:bCs/>
          <w:b/>
        </w:rPr>
        <w:t xml:space="preserve">Phase 1 (Months 1-4):</w:t>
      </w:r>
      <w:r>
        <w:t xml:space="preserve"> </w:t>
      </w:r>
      <w:r>
        <w:t xml:space="preserve">Field surveys across 30 Algiers-based factories (automotive, textiles, food processing) using Industrial Engineering diagnostic tools to map current processes and identify bottlenecks.</w:t>
      </w:r>
    </w:p>
    <w:p>
      <w:pPr>
        <w:numPr>
          <w:ilvl w:val="0"/>
          <w:numId w:val="1002"/>
        </w:numPr>
        <w:pStyle w:val="Compact"/>
      </w:pPr>
      <w:r>
        <w:rPr>
          <w:bCs/>
          <w:b/>
        </w:rPr>
        <w:t xml:space="preserve">Phase 2 (Months 5-10):</w:t>
      </w:r>
      <w:r>
        <w:t xml:space="preserve"> </w:t>
      </w:r>
      <w:r>
        <w:t xml:space="preserve">Implementation of pilot projects: deploying IoT-enabled monitoring systems in two industrial parks near Algiers (Sidi Fredj, Boumerdès) to collect real-time data on energy use, machine downtime, and workflow efficiency.</w:t>
      </w:r>
    </w:p>
    <w:p>
      <w:pPr>
        <w:numPr>
          <w:ilvl w:val="0"/>
          <w:numId w:val="1002"/>
        </w:numPr>
        <w:pStyle w:val="Compact"/>
      </w:pPr>
      <w:r>
        <w:rPr>
          <w:bCs/>
          <w:b/>
        </w:rPr>
        <w:t xml:space="preserve">Phase 3 (Months 11-14):</w:t>
      </w:r>
      <w:r>
        <w:t xml:space="preserve"> </w:t>
      </w:r>
      <w:r>
        <w:t xml:space="preserve">Development of an AI-driven optimization model using Python and machine learning algorithms trained on collected Algerian industrial data.</w:t>
      </w:r>
    </w:p>
    <w:p>
      <w:pPr>
        <w:numPr>
          <w:ilvl w:val="0"/>
          <w:numId w:val="1002"/>
        </w:numPr>
        <w:pStyle w:val="Compact"/>
      </w:pPr>
      <w:r>
        <w:rPr>
          <w:bCs/>
          <w:b/>
        </w:rPr>
        <w:t xml:space="preserve">Phase 4 (Months 15-18):</w:t>
      </w:r>
      <w:r>
        <w:t xml:space="preserve"> </w:t>
      </w:r>
      <w:r>
        <w:t xml:space="preserve">Validation through workshops with Algerian industry leaders, Ministry of Industry representatives, and academia (e.g., University of Algiers 3) to refine policy recommendations.</w:t>
      </w:r>
    </w:p>
    <w:p>
      <w:pPr>
        <w:pStyle w:val="FirstParagraph"/>
      </w:pPr>
      <w:r>
        <w:t xml:space="preserve">Data collection will comply with Algeria's Data Protection Law (Law No. 07-06), ensuring ethical handling of industrial information. The research team includes a lead Industrial Engineer with 12 years' experience in North African manufacturing and partnerships with the Algerian Society of Industrial Engineering.</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validated framework for applying Industrial Engineering principles to Algiers' industrial landscape, directly supporting Algeria's "Algeria 2030" vision.</w:t>
      </w:r>
    </w:p>
    <w:p>
      <w:pPr>
        <w:numPr>
          <w:ilvl w:val="0"/>
          <w:numId w:val="1003"/>
        </w:numPr>
        <w:pStyle w:val="Compact"/>
      </w:pPr>
      <w:r>
        <w:t xml:space="preserve">Quantifiable cost-saving projections (15-25% operational efficiency gains) for participating companies in Algiers.</w:t>
      </w:r>
    </w:p>
    <w:p>
      <w:pPr>
        <w:numPr>
          <w:ilvl w:val="0"/>
          <w:numId w:val="1003"/>
        </w:numPr>
        <w:pStyle w:val="Compact"/>
      </w:pPr>
      <w:r>
        <w:t xml:space="preserve">A culturally attuned certification curriculum for Algerian Industrial Engineers, addressing the current shortage of certified professionals (only 18% of Algerian engineers hold specialized industrial credentials, per ILO 2023).</w:t>
      </w:r>
    </w:p>
    <w:p>
      <w:pPr>
        <w:numPr>
          <w:ilvl w:val="0"/>
          <w:numId w:val="1003"/>
        </w:numPr>
        <w:pStyle w:val="Compact"/>
      </w:pPr>
      <w:r>
        <w:t xml:space="preserve">Policy briefs for the Ministry of Industry on incentivizing lean manufacturing adoption through tax benefits and technical support.</w:t>
      </w:r>
    </w:p>
    <w:p>
      <w:pPr>
        <w:pStyle w:val="FirstParagraph"/>
      </w:pPr>
      <w:r>
        <w:t xml:space="preserve">The significance extends beyond economic metrics: By positioning the</w:t>
      </w:r>
      <w:r>
        <w:t xml:space="preserve"> </w:t>
      </w:r>
      <w:r>
        <w:rPr>
          <w:bCs/>
          <w:b/>
        </w:rPr>
        <w:t xml:space="preserve">Industrial Engineer</w:t>
      </w:r>
      <w:r>
        <w:t xml:space="preserve"> </w:t>
      </w:r>
      <w:r>
        <w:t xml:space="preserve">as a strategic asset in Algeria's industrial renaissance, this project will enhance Algiers' global competitiveness while reducing environmental impact—aligning with Algeria's commitment to the UN Sustainable Development Goals. Crucially, outcomes will be designed for immediate scalability across Algerian industrial zones (e.g., Tébessa, Oran), ensuring national relevance.</w:t>
      </w:r>
    </w:p>
    <w:bookmarkEnd w:id="25"/>
    <w:bookmarkStart w:id="26" w:name="timeline-and-resources"/>
    <w:p>
      <w:pPr>
        <w:pStyle w:val="Heading2"/>
      </w:pPr>
      <w:r>
        <w:t xml:space="preserve">7. Timeline and Resources</w:t>
      </w:r>
    </w:p>
    <w:p>
      <w:pPr>
        <w:pStyle w:val="FirstParagraph"/>
      </w:pPr>
      <w:r>
        <w:t xml:space="preserve">Phase</w:t>
      </w:r>
    </w:p>
    <w:p>
      <w:pPr>
        <w:pStyle w:val="BodyText"/>
      </w:pPr>
      <w:r>
        <w:t xml:space="preserve">Timeline</w:t>
      </w:r>
    </w:p>
    <w:p>
      <w:pPr>
        <w:pStyle w:val="BodyText"/>
      </w:pPr>
      <w:r>
        <w:t xml:space="preserve">Key Deliverables</w:t>
      </w:r>
    </w:p>
    <w:p>
      <w:pPr>
        <w:pStyle w:val="BodyText"/>
      </w:pPr>
      <w:r>
        <w:t xml:space="preserve">Preparatory Research &amp; Stakeholder Engagement</w:t>
      </w:r>
    </w:p>
    <w:p>
      <w:pPr>
        <w:pStyle w:val="BodyText"/>
      </w:pPr>
      <w:r>
        <w:t xml:space="preserve">Month 1-2</w:t>
      </w:r>
    </w:p>
    <w:p>
      <w:pPr>
        <w:pStyle w:val="BodyText"/>
      </w:pPr>
      <w:r>
        <w:t xml:space="preserve">Memoir of Algiers industrial challenges; MOUs with 5 factories</w:t>
      </w:r>
    </w:p>
    <w:p>
      <w:pPr>
        <w:pStyle w:val="BodyText"/>
      </w:pPr>
      <w:r>
        <w:t xml:space="preserve">Data Collection &amp; Baseline Assessment</w:t>
      </w:r>
    </w:p>
    <w:p>
      <w:pPr>
        <w:pStyle w:val="BodyText"/>
      </w:pPr>
      <w:r>
        <w:t xml:space="preserve">Month 3-4</w:t>
      </w:r>
    </w:p>
    <w:p>
      <w:pPr>
        <w:pStyle w:val="BodyText"/>
      </w:pPr>
      <w:r>
        <w:t xml:space="preserve">Process maps; Energy consumption database for Algiers sector</w:t>
      </w:r>
    </w:p>
    <w:p>
      <w:pPr>
        <w:pStyle w:val="BodyText"/>
      </w:pPr>
      <w:r>
        <w:t xml:space="preserve">Pilot Implementation &amp; Data Analysis</w:t>
      </w:r>
    </w:p>
    <w:p>
      <w:pPr>
        <w:pStyle w:val="BodyText"/>
      </w:pPr>
      <w:r>
        <w:t xml:space="preserve">Month 5-14</w:t>
      </w:r>
    </w:p>
    <w:p>
      <w:pPr>
        <w:pStyle w:val="BodyText"/>
      </w:pPr>
      <w:r>
        <w:t xml:space="preserve">IOT system deployment; Optimization model v1.0</w:t>
      </w:r>
    </w:p>
    <w:p>
      <w:pPr>
        <w:pStyle w:val="BodyText"/>
      </w:pPr>
      <w:r>
        <w:t xml:space="preserve">Validation &amp; Policy Formulation</w:t>
      </w:r>
    </w:p>
    <w:p>
      <w:pPr>
        <w:pStyle w:val="BodyText"/>
      </w:pPr>
      <w:r>
        <w:t xml:space="preserve">Month 15-17</w:t>
      </w:r>
    </w:p>
    <w:p>
      <w:pPr>
        <w:pStyle w:val="BodyText"/>
      </w:pPr>
      <w:r>
        <w:t xml:space="preserve">Certification framework; Ministry policy briefs</w:t>
      </w:r>
    </w:p>
    <w:p>
      <w:pPr>
        <w:pStyle w:val="BodyText"/>
      </w:pPr>
      <w:r>
        <w:t xml:space="preserve">Total Duration: 18 Months</w:t>
      </w:r>
    </w:p>
    <w:p>
      <w:pPr>
        <w:pStyle w:val="BodyText"/>
      </w:pPr>
      <w:r>
        <w:t xml:space="preserve">Budget: $240,000 (including Algerian labor costs)</w:t>
      </w:r>
    </w:p>
    <w:bookmarkEnd w:id="26"/>
    <w:bookmarkStart w:id="27" w:name="conclusion"/>
    <w:p>
      <w:pPr>
        <w:pStyle w:val="Heading2"/>
      </w:pPr>
      <w:r>
        <w:t xml:space="preserve">8. Conclusion</w:t>
      </w:r>
    </w:p>
    <w:p>
      <w:pPr>
        <w:pStyle w:val="FirstParagraph"/>
      </w:pPr>
      <w:r>
        <w:t xml:space="preserve">Algeria's industrial future hinges on the strategic deployment of skilled</w:t>
      </w:r>
      <w:r>
        <w:t xml:space="preserve"> </w:t>
      </w:r>
      <w:r>
        <w:rPr>
          <w:bCs/>
          <w:b/>
        </w:rPr>
        <w:t xml:space="preserve">Industrial Engineer</w:t>
      </w:r>
      <w:r>
        <w:t xml:space="preserve">s who understand both global methodologies and local realities in</w:t>
      </w:r>
      <w:r>
        <w:t xml:space="preserve"> </w:t>
      </w:r>
      <w:r>
        <w:rPr>
          <w:bCs/>
          <w:b/>
        </w:rPr>
        <w:t xml:space="preserve">Algiers, Algeria</w:t>
      </w:r>
      <w:r>
        <w:t xml:space="preserve">. This research proposal establishes a rigorous pathway to transform theoretical engineering principles into actionable solutions that address Algeria's immediate industrial challenges while building long-term resilience. By embedding context-specific innovation within the Algerian socio-economic fabric, this project will not only elevate the profession of Industrial Engineering in Algiers but also serve as a replicable model for Africa's industrializing economies. The outcomes promise tangible benefits: reduced production costs for Algerian manufacturers, accelerated achievement of national sustainability targets, and a new generation of</w:t>
      </w:r>
      <w:r>
        <w:t xml:space="preserve"> </w:t>
      </w:r>
      <w:r>
        <w:rPr>
          <w:bCs/>
          <w:b/>
        </w:rPr>
        <w:t xml:space="preserve">Industrial Engineer</w:t>
      </w:r>
      <w:r>
        <w:t xml:space="preserve">s equipped to lead Algeria's economic transformation. As the capital city anchors Algeria's development trajectory, this research positions Algiers as a pioneer in sustainable industrial engineering—a critical step toward realizing Algeria's full economic potential.</w:t>
      </w:r>
    </w:p>
    <w:p>
      <w:pPr>
        <w:pStyle w:val="BodyText"/>
      </w:pPr>
      <w:r>
        <w:rPr>
          <w:iCs/>
          <w:i/>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Industrial Engineering for Sustainable Development in Algiers, Algeria</dc:title>
  <dc:creator/>
  <dc:language>en</dc:language>
  <cp:keywords/>
  <dcterms:created xsi:type="dcterms:W3CDTF">2025-12-09T13:30:52Z</dcterms:created>
  <dcterms:modified xsi:type="dcterms:W3CDTF">2025-12-09T13:30:52Z</dcterms:modified>
</cp:coreProperties>
</file>

<file path=docProps/custom.xml><?xml version="1.0" encoding="utf-8"?>
<Properties xmlns="http://schemas.openxmlformats.org/officeDocument/2006/custom-properties" xmlns:vt="http://schemas.openxmlformats.org/officeDocument/2006/docPropsVTypes"/>
</file>