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Logistics</w:t>
      </w:r>
      <w:r>
        <w:t xml:space="preserve"> </w:t>
      </w:r>
      <w:r>
        <w:t xml:space="preserve">Systems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8" w:name="X0079de1c07eef6ab5e9551a4f971de35e630c97"/>
    <w:p>
      <w:pPr>
        <w:pStyle w:val="Heading1"/>
      </w:pPr>
      <w:r>
        <w:t xml:space="preserve">Research Proposal: Optimizing Urban Logistics Systems through Industrial Engineering in Indonesia Jakarta</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(IE) principles to address systemic inefficiencies within Jakarta's complex urban logistics network. As the capital city of Indonesia and a megacity housing over 10 million residents, Jakarta faces severe challenges including chronic traffic congestion, inadequate waste management infrastructure, and fragmented supply chains that significantly impede economic productivity and quality of life. This study aims to develop context-specific Industrial Engineering solutions tailored for the unique socio-economic and spatial realities of Jakarta. The proposed research will identify key bottlenecks in last-mile delivery, municipal waste collection, and industrial park logistics through data-driven analysis. The expected outcome is a validated framework for Industrial Engineers operating within Indonesia Jakarta that enhances operational efficiency, reduces environmental impact, and contributes to national economic resilience goals.</w:t>
      </w:r>
    </w:p>
    <w:bookmarkEnd w:id="20"/>
    <w:bookmarkStart w:id="21" w:name="introduction-the-jakarta-imperative"/>
    <w:p>
      <w:pPr>
        <w:pStyle w:val="Heading2"/>
      </w:pPr>
      <w:r>
        <w:t xml:space="preserve">1. Introduction: The Jakarta Imperative</w:t>
      </w:r>
    </w:p>
    <w:p>
      <w:pPr>
        <w:pStyle w:val="FirstParagraph"/>
      </w:pPr>
      <w:r>
        <w:t xml:space="preserve">Indonesia Jakarta represents one of the world's most challenging urban environments for logistics and supply chain management. With a population exceeding 30 million in its metropolitan area (Jakarta Metropolitan Region), the city grapples with daily traffic jams estimated to cost the economy over $5 billion annually, according to World Bank data. Current logistical operations are plagued by inefficient routing, insufficient warehouse capacity near consumption centers, and poor coordination between public transportation systems and private delivery services. This context creates an urgent need for specialized expertise in Industrial Engineering. An Industrial Engineer operating within Indonesia Jakarta must possess not only technical proficiency in process optimization but also deep cultural understanding of local business practices, infrastructure constraints, and governmental frameworks like the Ministry of Transportation's ongoing "Jakarta Smart City" initiative. This research directly addresses the critical gap between theoretical IE methodologies and their practical implementation in a rapidly evolving Southeast Asian metropolis.</w:t>
      </w:r>
    </w:p>
    <w:bookmarkEnd w:id="21"/>
    <w:bookmarkStart w:id="22" w:name="problem-statement"/>
    <w:p>
      <w:pPr>
        <w:pStyle w:val="Heading2"/>
      </w:pPr>
      <w:r>
        <w:t xml:space="preserve">2. Problem Statement</w:t>
      </w:r>
    </w:p>
    <w:p>
      <w:pPr>
        <w:pStyle w:val="FirstParagraph"/>
      </w:pPr>
      <w:r>
        <w:t xml:space="preserve">Despite Indonesia's ambitious economic growth targets, Jakarta's logistical inefficiencies act as a significant drag on national productivity. Current practices often rely on ad-hoc solutions rather than systematic Industrial Engineering approaches. Key unresolved issues include: (a) the lack of integrated demand forecasting models for urban delivery systems; (b) suboptimal vehicle routing leading to excessive fuel consumption and emissions in a city already struggling with air pollution; (c) minimal coordination between the Port of Tanjung Priok, industrial estates like Cikarang, and final delivery points within Jakarta; and (d) insufficient data analytics capabilities for real-time logistics decision-making. This research seeks to establish how Industrial Engineers can be empowered as strategic agents to redesign these systems using methodologies such as Lean Six Sigma, simulation modeling (e.g., AnyLogic), and advanced data analytics specifically adapted for the Jakarta context.</w:t>
      </w:r>
    </w:p>
    <w:bookmarkEnd w:id="22"/>
    <w:bookmarkStart w:id="23" w:name="X6baa1060669e3b2ea0f137fd99c8279d75602db"/>
    <w:p>
      <w:pPr>
        <w:pStyle w:val="Heading2"/>
      </w:pPr>
      <w:r>
        <w:t xml:space="preserve">3. Literature Review: Contextualizing IE in Indonesia</w:t>
      </w:r>
    </w:p>
    <w:p>
      <w:pPr>
        <w:pStyle w:val="FirstParagraph"/>
      </w:pPr>
      <w:r>
        <w:t xml:space="preserve">While Industrial Engineering has been extensively studied in Western industrial settings, its application within Indonesian urban environments remains underdeveloped. Previous research by Indonesian scholars (e.g., Widyadana, 2019) has examined IE in manufacturing plants but neglects the complexities of city-scale logistics. International studies on megacity logistics (e.g., Basso et al., 2018) often fail to account for Jakarta's unique characteristics: its high population density, monsoon-driven infrastructure vulnerabilities, and the prevalence of informal sector vendors (warungs). This gap necessitates context-specific research. The proposed study will build upon foundational IE principles but integrate crucial local variables – including Javanese business customs, Jakarta's specific traffic patterns during peak hours (7-10 AM &amp; 4-7 PM), and national policies like the "Indonesia Digital Economy Roadmap" (2025) which creates new logistical demands for e-commerce. The role of the Industrial Engineer in this context evolves beyond factory floors to become a city-scale systems architect.</w:t>
      </w:r>
    </w:p>
    <w:bookmarkEnd w:id="23"/>
    <w:bookmarkStart w:id="24" w:name="research-objectives"/>
    <w:p>
      <w:pPr>
        <w:pStyle w:val="Heading2"/>
      </w:pPr>
      <w:r>
        <w:t xml:space="preserve">4. Research Objectives</w:t>
      </w:r>
    </w:p>
    <w:p>
      <w:pPr>
        <w:numPr>
          <w:ilvl w:val="0"/>
          <w:numId w:val="1001"/>
        </w:numPr>
        <w:pStyle w:val="Compact"/>
      </w:pPr>
      <w:r>
        <w:t xml:space="preserve">To map and quantify inefficiencies across Jakarta's primary urban logistics corridors (e.g., from Tanjung Priok Port to Central Jakarta, industrial estates in Bekasi/Tangerang).</w:t>
      </w:r>
    </w:p>
    <w:p>
      <w:pPr>
        <w:numPr>
          <w:ilvl w:val="0"/>
          <w:numId w:val="1001"/>
        </w:numPr>
        <w:pStyle w:val="Compact"/>
      </w:pPr>
      <w:r>
        <w:t xml:space="preserve">To develop a predictive analytics model for real-time traffic-impact routing optimization specifically calibrated for Jakarta's road network and weather patterns.</w:t>
      </w:r>
    </w:p>
    <w:p>
      <w:pPr>
        <w:numPr>
          <w:ilvl w:val="0"/>
          <w:numId w:val="1001"/>
        </w:numPr>
        <w:pStyle w:val="Compact"/>
      </w:pPr>
      <w:r>
        <w:t xml:space="preserve">To design and validate a Lean-based municipal waste collection system prototype for high-density residential zones (e.g., East Jakarta) in collaboration with PDAM Tirta Jaya.</w:t>
      </w:r>
    </w:p>
    <w:p>
      <w:pPr>
        <w:numPr>
          <w:ilvl w:val="0"/>
          <w:numId w:val="1001"/>
        </w:numPr>
        <w:pStyle w:val="Compact"/>
      </w:pPr>
      <w:r>
        <w:t xml:space="preserve">To establish a practical framework for Industrial Engineers in Indonesia Jakarta, including standardized metrics, stakeholder engagement protocols, and integration pathways with existing smart city infrastructure like the Jakarta Smart City Platform.</w:t>
      </w:r>
    </w:p>
    <w:bookmarkEnd w:id="24"/>
    <w:bookmarkStart w:id="25" w:name="methodology-jakarta-centric-approach"/>
    <w:p>
      <w:pPr>
        <w:pStyle w:val="Heading2"/>
      </w:pPr>
      <w:r>
        <w:t xml:space="preserve">5. Methodology: Jakarta-Centric Approach</w:t>
      </w:r>
    </w:p>
    <w:p>
      <w:pPr>
        <w:pStyle w:val="FirstParagraph"/>
      </w:pPr>
      <w:r>
        <w:t xml:space="preserve">This mixed-methods research will deploy a phased methodology grounded in Jakarta's reality:</w:t>
      </w:r>
    </w:p>
    <w:p>
      <w:pPr>
        <w:numPr>
          <w:ilvl w:val="0"/>
          <w:numId w:val="1002"/>
        </w:numPr>
        <w:pStyle w:val="Compact"/>
      </w:pPr>
      <w:r>
        <w:rPr>
          <w:bCs/>
          <w:b/>
        </w:rPr>
        <w:t xml:space="preserve">Phase 1 (3 months):</w:t>
      </w:r>
      <w:r>
        <w:t xml:space="preserve"> </w:t>
      </w:r>
      <w:r>
        <w:t xml:space="preserve">Comprehensive fieldwork across 3 key logistical nodes (Tanjung Priok Port, Cikarang Industrial Estate, Central Jakarta commercial district). Collect data on vehicle movements (using GPS trackers and traffic cameras), delivery times, fuel consumption, and vendor interactions. Engage with local Industrial Engineers at companies like Tokopedia Logistics and PT Pos Indonesia.</w:t>
      </w:r>
    </w:p>
    <w:p>
      <w:pPr>
        <w:numPr>
          <w:ilvl w:val="0"/>
          <w:numId w:val="1002"/>
        </w:numPr>
        <w:pStyle w:val="Compact"/>
      </w:pPr>
      <w:r>
        <w:rPr>
          <w:bCs/>
          <w:b/>
        </w:rPr>
        <w:t xml:space="preserve">Phase 2 (4 months):</w:t>
      </w:r>
      <w:r>
        <w:t xml:space="preserve"> </w:t>
      </w:r>
      <w:r>
        <w:t xml:space="preserve">Develop computational models using AnyLogic simulation software incorporating Jakarta-specific variables: monsoon season impact on road capacity, typical vehicle speeds during traffic jams, and the influence of public transport disruptions (e.g., MRT Line 1). Validate models with data from Jakarta's Traffic Management Center (BPTD).</w:t>
      </w:r>
    </w:p>
    <w:p>
      <w:pPr>
        <w:numPr>
          <w:ilvl w:val="0"/>
          <w:numId w:val="1002"/>
        </w:numPr>
        <w:pStyle w:val="Compact"/>
      </w:pPr>
      <w:r>
        <w:rPr>
          <w:bCs/>
          <w:b/>
        </w:rPr>
        <w:t xml:space="preserve">Phase 3 (3 months):</w:t>
      </w:r>
      <w:r>
        <w:t xml:space="preserve"> </w:t>
      </w:r>
      <w:r>
        <w:t xml:space="preserve">Pilot implementation of the proposed waste collection optimization model in a selected East Jakarta sub-district. Measure outcomes against baseline KPIs: time reduction, cost per collection point, and CO2 emissions using local environmental sensors.</w:t>
      </w:r>
    </w:p>
    <w:p>
      <w:pPr>
        <w:numPr>
          <w:ilvl w:val="0"/>
          <w:numId w:val="1002"/>
        </w:numPr>
        <w:pStyle w:val="Compact"/>
      </w:pPr>
      <w:r>
        <w:rPr>
          <w:bCs/>
          <w:b/>
        </w:rPr>
        <w:t xml:space="preserve">Data Integration:</w:t>
      </w:r>
      <w:r>
        <w:t xml:space="preserve"> </w:t>
      </w:r>
      <w:r>
        <w:t xml:space="preserve">Leverage open data from Jakarta's Smart City API (e.g., traffic flow, weather) alongside proprietary company data. Ethical approval will be sought from the Universitas Indonesia Ethics Board to ensure compliance with Indonesian data protection regulations.</w:t>
      </w:r>
    </w:p>
    <w:bookmarkEnd w:id="25"/>
    <w:bookmarkStart w:id="26" w:name="expected-outcomes-and-significance"/>
    <w:p>
      <w:pPr>
        <w:pStyle w:val="Heading2"/>
      </w:pPr>
      <w:r>
        <w:t xml:space="preserve">6. Expected Outcomes and Significance</w:t>
      </w:r>
    </w:p>
    <w:p>
      <w:pPr>
        <w:pStyle w:val="FirstParagraph"/>
      </w:pPr>
      <w:r>
        <w:t xml:space="preserve">The research will deliver two primary outputs: (1) A Jakarta-validated Industrial Engineering Logistics Framework, including software tools for route optimization and a standardized assessment toolkit for IE practitioners; (2) A comprehensive training module designed specifically for Indonesian Industrial Engineers entering the urban logistics sector. These outcomes directly support Indonesia's National Strategic Development Plan (RPJMN 2020-2024) which prioritizes "sustainable urban infrastructure" and "digital transformation." For the Industrial Engineer working within Indonesia Jakarta, this research provides actionable methodologies to transition from reactive problem-solving to proactive system design. The economic impact is substantial – optimized last-mile delivery alone could reduce Jakarta's logistics costs by 15-20%, freeing up capital for SME growth across the archipelago. Furthermore, the study will contribute to building a localized body of IE knowledge relevant for Indonesia's rapidly urbanizing landscape, positioning Jakarta not just as a problem-solver but as an innovator in industrial engineering for emerging economies.</w:t>
      </w:r>
    </w:p>
    <w:bookmarkEnd w:id="26"/>
    <w:bookmarkStart w:id="27" w:name="conclusion"/>
    <w:p>
      <w:pPr>
        <w:pStyle w:val="Heading2"/>
      </w:pPr>
      <w:r>
        <w:t xml:space="preserve">7. Conclusion</w:t>
      </w:r>
    </w:p>
    <w:p>
      <w:pPr>
        <w:pStyle w:val="FirstParagraph"/>
      </w:pPr>
      <w:r>
        <w:t xml:space="preserve">Industrial Engineering is not merely a technical discipline; it is the essential catalyst needed to unlock Jakarta's logistical potential and drive Indonesia's broader economic advancement. This research proposal outlines a focused, actionable investigation into how Industrial Engineers can be deployed as strategic assets within the complex ecosystem of Indonesia Jakarta. By grounding solutions in local data, culture, and infrastructure realities – rather than applying generic Western models – this study promises tangible improvements for daily life, significant cost savings for businesses, and measurable environmental benefits. The success of this project will establish a replicable model demonstrating that Industrial Engineering is not just relevant to Indonesia Jakarta; it is indispensable for the city's sustainable future. We seek funding to implement this vital research at the heart of Indonesia's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Logistics Systems through Industrial Engineering in Indonesia Jakarta</dc:title>
  <dc:creator/>
  <dc:language>en</dc:language>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