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Karachi's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9" w:name="Xe76f5a9e6dcfd9097a37e74a7aa248e30b07901"/>
    <w:p>
      <w:pPr>
        <w:pStyle w:val="Heading1"/>
      </w:pPr>
      <w:r>
        <w:t xml:space="preserve">Research Proposal: Optimizing Karachi's Industrial Ecosystem through Strategic Industrial Engineering Interventions</w:t>
      </w:r>
    </w:p>
    <w:bookmarkStart w:id="20" w:name="abstract"/>
    <w:p>
      <w:pPr>
        <w:pStyle w:val="Heading2"/>
      </w:pPr>
      <w:r>
        <w:t xml:space="preserve">Abstract</w:t>
      </w:r>
    </w:p>
    <w:p>
      <w:pPr>
        <w:pStyle w:val="FirstParagraph"/>
      </w:pPr>
      <w:r>
        <w:t xml:space="preserve">This Research Proposal investigates the critical role of the Industrial Engineer in addressing systemic inefficiencies within Pakistan Karachi's manufacturing, logistics, and service sectors. With Karachi serving as Pakistan's economic engine contributing over 35% to the national GDP yet plagued by logistical bottlenecks, energy shortages, and suboptimal resource utilization, this study proposes a targeted framework for Industrial Engineering (IE) interventions. The research aims to develop evidence-based strategies to enhance productivity, reduce operational costs by 20-30%, and strengthen Karachi's position as a competitive industrial hub within the South Asian context. Findings will directly inform policy-making and industry practices across Pakistan.</w:t>
      </w:r>
    </w:p>
    <w:bookmarkEnd w:id="20"/>
    <w:bookmarkStart w:id="21" w:name="Xf20aad6171b1b244c5399559a65c8968c20622d"/>
    <w:p>
      <w:pPr>
        <w:pStyle w:val="Heading2"/>
      </w:pPr>
      <w:r>
        <w:t xml:space="preserve">1. Introduction: The Imperative for Industrial Engineering in Pakistan Karachi</w:t>
      </w:r>
    </w:p>
    <w:p>
      <w:pPr>
        <w:pStyle w:val="FirstParagraph"/>
      </w:pPr>
      <w:r>
        <w:t xml:space="preserve">Karachi, as the largest city and primary economic center of Pakistan, faces unprecedented industrial challenges. Despite its strategic significance as the nation's port gateway (Port of Karachi), manufacturing nerve center, and commercial hub, chronic inefficiencies undermine its potential. Power outages disrupt production cycles; traffic congestion costs businesses an estimated PKR 32 billion annually; supply chain fragmentation leads to wastage exceeding 25% in key sectors like textiles and food processing. This Research Proposal asserts that the strategic deployment of the Industrial Engineer is not merely beneficial but essential for Pakistan Karachi's sustainable industrial growth. Industrial Engineers possess the unique methodology – encompassing operations research, lean management, systems analysis, and ergonomics – to diagnose complex operational problems and design resilient, efficient processes tailored to Karachi's specific socio-economic environment.</w:t>
      </w:r>
    </w:p>
    <w:bookmarkEnd w:id="21"/>
    <w:bookmarkStart w:id="22" w:name="Xaf5997edc594ad2d63d1a034c82d9a000ffdab4"/>
    <w:p>
      <w:pPr>
        <w:pStyle w:val="Heading2"/>
      </w:pPr>
      <w:r>
        <w:t xml:space="preserve">2. Problem Statement: Systemic Inefficiencies in Karachi's Industrial Landscape</w:t>
      </w:r>
    </w:p>
    <w:p>
      <w:pPr>
        <w:pStyle w:val="FirstParagraph"/>
      </w:pPr>
      <w:r>
        <w:t xml:space="preserve">The current industrial landscape of Pakistan Karachi is characterized by fragmented operations, poor layout planning in factories (often repurposed residential spaces), reactive maintenance practices, and minimal data-driven decision-making. Small and Medium Enterprises (SMEs), which form the backbone of Karachi's industry employing over 80% of the industrial workforce, lack access to Industrial Engineering expertise. This results in excessive material handling times, high inventory costs due to poor forecasting (leading to stockouts or obsolescence), suboptimal machine utilization rates (often below 50%), and elevated production defects. These inefficiencies directly erode Pakistan's export competitiveness and contribute significantly to the national trade deficit. The absence of a structured approach led by a qualified Industrial Engineer is identified as the core gap requiring urgent research intervention within Pakistan Karachi.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diagnostic audit of operational inefficiencies across 5 key industrial clusters in Karachi (Garment Manufacturing, Food Processing, Automotive Components, Chemicals, and Logistics/Hubs).</w:t>
      </w:r>
    </w:p>
    <w:p>
      <w:pPr>
        <w:numPr>
          <w:ilvl w:val="0"/>
          <w:numId w:val="1001"/>
        </w:numPr>
        <w:pStyle w:val="Compact"/>
      </w:pPr>
      <w:r>
        <w:t xml:space="preserve">To develop and validate an Industrial Engineering-based framework specifically calibrated for the resource constraints and infrastructure realities of Pakistan Karachi.</w:t>
      </w:r>
    </w:p>
    <w:p>
      <w:pPr>
        <w:numPr>
          <w:ilvl w:val="0"/>
          <w:numId w:val="1001"/>
        </w:numPr>
        <w:pStyle w:val="Compact"/>
      </w:pPr>
      <w:r>
        <w:t xml:space="preserve">To quantify the potential economic impact (cost savings, productivity gains) of implementing targeted IE solutions within selected Karachi industrial units.</w:t>
      </w:r>
    </w:p>
    <w:p>
      <w:pPr>
        <w:numPr>
          <w:ilvl w:val="0"/>
          <w:numId w:val="1001"/>
        </w:numPr>
        <w:pStyle w:val="Compact"/>
      </w:pPr>
      <w:r>
        <w:t xml:space="preserve">To establish a replicable model for deploying Industrial Engineer services to SMEs in Karachi through partnerships with organizations like the Sindh Industrial Development Corporation (SIDC) and Pakistan Engineering Council (PEC).</w:t>
      </w:r>
    </w:p>
    <w:bookmarkEnd w:id="23"/>
    <w:bookmarkStart w:id="24" w:name="X83c5686f7dbc14111c97565c1d1ab07b4aa600d"/>
    <w:p>
      <w:pPr>
        <w:pStyle w:val="Heading2"/>
      </w:pPr>
      <w:r>
        <w:t xml:space="preserve">4. Literature Review: Gaps in Context-Specific IE Application</w:t>
      </w:r>
    </w:p>
    <w:p>
      <w:pPr>
        <w:pStyle w:val="FirstParagraph"/>
      </w:pPr>
      <w:r>
        <w:t xml:space="preserve">While global literature extensively documents Industrial Engineering methodologies, significant research gaps persist regarding their effective adaptation to the unique challenges of developing economies like Pakistan. Existing studies often focus on large multinational corporations in developed nations, neglecting the SME-centric industrial fabric of cities like Karachi. Research specifically addressing power constraints, informal supply chains, workforce skill variations common in Karachi's context is scarce. This Research Proposal directly addresses this critical gap by focusing on actionable IE solutions within the Pakistani urban industrial ecosystem.</w:t>
      </w:r>
    </w:p>
    <w:bookmarkEnd w:id="24"/>
    <w:bookmarkStart w:id="25" w:name="X4f1981cab39516c14c7a2866b37cec8edb90a5e"/>
    <w:p>
      <w:pPr>
        <w:pStyle w:val="Heading2"/>
      </w:pPr>
      <w:r>
        <w:t xml:space="preserve">5. Methodology: Mixed-Methods Approach for Karachi Context</w:t>
      </w:r>
    </w:p>
    <w:p>
      <w:pPr>
        <w:pStyle w:val="FirstParagraph"/>
      </w:pPr>
      <w:r>
        <w:t xml:space="preserve">The research will employ a rigorous mixed-methods design over 18 months, deeply rooted in Pakistan Karachi's operational reality:</w:t>
      </w:r>
    </w:p>
    <w:p>
      <w:pPr>
        <w:numPr>
          <w:ilvl w:val="0"/>
          <w:numId w:val="1002"/>
        </w:numPr>
        <w:pStyle w:val="Compact"/>
      </w:pPr>
      <w:r>
        <w:rPr>
          <w:bCs/>
          <w:b/>
        </w:rPr>
        <w:t xml:space="preserve">Phase 1 (3 months):</w:t>
      </w:r>
      <w:r>
        <w:t xml:space="preserve"> </w:t>
      </w:r>
      <w:r>
        <w:t xml:space="preserve">Desk Review &amp; Stakeholder Mapping: Analyze national industrial reports (State Bank of Pakistan, Planning Commission), identify key industrial zones in Karachi (e.g., Korangi Industrial Zone, Landhi), and map stakeholders including SIDC, PEC, and major industry associations.</w:t>
      </w:r>
    </w:p>
    <w:p>
      <w:pPr>
        <w:numPr>
          <w:ilvl w:val="0"/>
          <w:numId w:val="1002"/>
        </w:numPr>
        <w:pStyle w:val="Compact"/>
      </w:pPr>
      <w:r>
        <w:rPr>
          <w:bCs/>
          <w:b/>
        </w:rPr>
        <w:t xml:space="preserve">Phase 2 (6 months):</w:t>
      </w:r>
      <w:r>
        <w:t xml:space="preserve"> </w:t>
      </w:r>
      <w:r>
        <w:t xml:space="preserve">Field Data Collection: Conduct structured observations (50+ sites), in-depth interviews with plant managers and operators (100+ respondents), and survey administration targeting 30 SMEs across selected clusters in Karachi. Focus on process mapping, time-motion studies, energy/material flow analysis.</w:t>
      </w:r>
    </w:p>
    <w:p>
      <w:pPr>
        <w:numPr>
          <w:ilvl w:val="0"/>
          <w:numId w:val="1002"/>
        </w:numPr>
        <w:pStyle w:val="Compact"/>
      </w:pPr>
      <w:r>
        <w:rPr>
          <w:bCs/>
          <w:b/>
        </w:rPr>
        <w:t xml:space="preserve">Phase 3 (6 months):</w:t>
      </w:r>
      <w:r>
        <w:t xml:space="preserve"> </w:t>
      </w:r>
      <w:r>
        <w:t xml:space="preserve">IE Solution Design &amp; Pilot Implementation: Develop context-specific IE interventions (e.g., lean layout redesign for cramped workshops, predictive maintenance protocols for aging machinery under power fluctuations, optimized route planning to bypass chronic traffic chokepoints in Karachi). Implement pilot projects in 5 diverse Karachi industrial units with close monitoring.</w:t>
      </w:r>
    </w:p>
    <w:p>
      <w:pPr>
        <w:numPr>
          <w:ilvl w:val="0"/>
          <w:numId w:val="1002"/>
        </w:numPr>
        <w:pStyle w:val="Compact"/>
      </w:pPr>
      <w:r>
        <w:rPr>
          <w:bCs/>
          <w:b/>
        </w:rPr>
        <w:t xml:space="preserve">Phase 4 (3 months):</w:t>
      </w:r>
      <w:r>
        <w:t xml:space="preserve"> </w:t>
      </w:r>
      <w:r>
        <w:t xml:space="preserve">Impact Analysis &amp; Framework Finalization: Quantify cost savings, productivity changes (OEE - Overall Equipment Effectiveness), and waste reduction from pilots. Refine the IE deployment framework based on pilot outcomes. Develop training modules for future Industrial Engineer engagements in Karachi.</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value for Pakistan Karachi:</w:t>
      </w:r>
    </w:p>
    <w:p>
      <w:pPr>
        <w:numPr>
          <w:ilvl w:val="0"/>
          <w:numId w:val="1003"/>
        </w:numPr>
        <w:pStyle w:val="Compact"/>
      </w:pPr>
      <w:r>
        <w:t xml:space="preserve">A validated, cost-effective Industrial Engineering intervention toolkit tailored for resource-constrained industries in Karachi.</w:t>
      </w:r>
    </w:p>
    <w:p>
      <w:pPr>
        <w:numPr>
          <w:ilvl w:val="0"/>
          <w:numId w:val="1003"/>
        </w:numPr>
        <w:pStyle w:val="Compact"/>
      </w:pPr>
      <w:r>
        <w:t xml:space="preserve">Quantified evidence demonstrating potential 25-30% reduction in operational costs and 15-20% increase in productivity within pilot units, directly contributing to enhanced export competitiveness for Pakistan.</w:t>
      </w:r>
    </w:p>
    <w:p>
      <w:pPr>
        <w:numPr>
          <w:ilvl w:val="0"/>
          <w:numId w:val="1003"/>
        </w:numPr>
        <w:pStyle w:val="Compact"/>
      </w:pPr>
      <w:r>
        <w:t xml:space="preserve">A scalable model for Industrial Engineer service delivery, potentially integrated with government initiatives like the "Made in Pakistan" campaign and SIDC's support programs.</w:t>
      </w:r>
    </w:p>
    <w:p>
      <w:pPr>
        <w:numPr>
          <w:ilvl w:val="0"/>
          <w:numId w:val="1003"/>
        </w:numPr>
        <w:pStyle w:val="Compact"/>
      </w:pPr>
      <w:r>
        <w:t xml:space="preserve">Enhanced recognition of the Industrial Engineer as a pivotal professional within Pakistan's industrial strategy, leading to increased demand and better career pathways for IE graduates from local universities (e.g., NED University, IBA Karachi).</w:t>
      </w:r>
    </w:p>
    <w:bookmarkEnd w:id="26"/>
    <w:bookmarkStart w:id="27" w:name="Xfecc5c702110c4b6cfa73852c77f762ecb49b8c"/>
    <w:p>
      <w:pPr>
        <w:pStyle w:val="Heading2"/>
      </w:pPr>
      <w:r>
        <w:t xml:space="preserve">7. Conclusion: A Strategic Imperative for Karachi's Future</w:t>
      </w:r>
    </w:p>
    <w:p>
      <w:pPr>
        <w:pStyle w:val="FirstParagraph"/>
      </w:pPr>
      <w:r>
        <w:t xml:space="preserve">Karachi cannot sustain its role as Pakistan's economic engine without systemic industrial optimization. The strategic integration of the Industrial Engineer into the heart of Karachi's manufacturing and logistics operations is not a luxury but a fundamental requirement for national economic progress. This Research Proposal provides a clear roadmap for harnessing Industrial Engineering expertise to dismantle inefficiencies, unlock productivity, and foster sustainable growth within Pakistan Karachi. By focusing on context-specific solutions developed through direct engagement with Karachi's industrial landscape, this research promises significant contributions to academic knowledge and immediate, practical impact on the ground. The successful implementation of these findings will position Karachi as a demonstrable success story for Industrial Engineering-led development in South Asia, offering a replicable model for other emerging industrial hubs across Pakistan and beyond.</w:t>
      </w:r>
    </w:p>
    <w:bookmarkEnd w:id="27"/>
    <w:bookmarkStart w:id="28" w:name="references-selected"/>
    <w:p>
      <w:pPr>
        <w:pStyle w:val="Heading2"/>
      </w:pPr>
      <w:r>
        <w:t xml:space="preserve">8. References (Selected)</w:t>
      </w:r>
    </w:p>
    <w:p>
      <w:pPr>
        <w:pStyle w:val="FirstParagraph"/>
      </w:pPr>
      <w:r>
        <w:t xml:space="preserve">World Bank. (2023). *Pakistan Economic Update: Unlocking Karachi's Potential*. World Bank Group.</w:t>
      </w:r>
      <w:r>
        <w:br/>
      </w:r>
      <w:r>
        <w:t xml:space="preserve">Sindh Industrial Development Corporation (SIDC). (2024). *Annual Report on Industrial Performance in Sindh*.</w:t>
      </w:r>
      <w:r>
        <w:br/>
      </w:r>
      <w:r>
        <w:t xml:space="preserve">Pakistan Engineering Council (PEC). (2023). *Industrial Engineering Profession in Pakistan: Current Status and Future Needs*.</w:t>
      </w:r>
      <w:r>
        <w:br/>
      </w:r>
      <w:r>
        <w:t xml:space="preserve">Khan, A. A., &amp; Ahmed, S. M. (2021). "Lean Manufacturing Implementation Challenges in Pakistani SMEs." *Journal of Industrial Engineering*, 15(4), 78-92.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Karachi's Industrial Ecosystem through Strategic Industrial Engineering Interventions</dc:title>
  <dc:creator/>
  <dc:language>en</dc:language>
  <cp:keywords/>
  <dcterms:created xsi:type="dcterms:W3CDTF">2026-07-21T06:39:20Z</dcterms:created>
  <dcterms:modified xsi:type="dcterms:W3CDTF">2026-07-21T06:39:20Z</dcterms:modified>
</cp:coreProperties>
</file>

<file path=docProps/custom.xml><?xml version="1.0" encoding="utf-8"?>
<Properties xmlns="http://schemas.openxmlformats.org/officeDocument/2006/custom-properties" xmlns:vt="http://schemas.openxmlformats.org/officeDocument/2006/docPropsVTypes"/>
</file>