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fb7dcf48ff142bdea04cd4bf598f39e1301a10"/>
    <w:p>
      <w:pPr>
        <w:pStyle w:val="Heading1"/>
      </w:pPr>
      <w:r>
        <w:t xml:space="preserve">Research Proposal: Optimizing Supply Chain Resilience and Workforce Development for Industrial Engineers in United States Houston</w:t>
      </w:r>
    </w:p>
    <w:bookmarkStart w:id="20" w:name="abstract"/>
    <w:p>
      <w:pPr>
        <w:pStyle w:val="Heading2"/>
      </w:pPr>
      <w:r>
        <w:t xml:space="preserve">Abstract</w:t>
      </w:r>
    </w:p>
    <w:p>
      <w:pPr>
        <w:pStyle w:val="FirstParagraph"/>
      </w:pPr>
      <w:r>
        <w:t xml:space="preserve">This Research Proposal outlines a critical investigation into the evolving role of the Industrial Engineer within the complex industrial ecosystem of United States Houston. Focusing specifically on supply chain optimization, workforce adaptability, and technology integration, this project addresses urgent challenges faced by Industrial Engineers operating in Houston's unique economic landscape. As the fourth-largest city in the United States and a global hub for energy (petroleum, petrochemicals), healthcare, logistics (Port of Houston), and manufacturing, Houston presents distinct operational complexities. This research aims to develop actionable frameworks that enhance industrial engineering practices, directly benefiting local industries and positioning Houston as a leader in modern industrial operations within the United States. The proposed study will utilize a mixed-methods approach including industry surveys, case studies from major Houston employers (e.g., Shell, Chevron, Memorial Hermann Healthcare), and data analysis of regional supply chain performance metrics. Results are expected to yield significant improvements in operational efficiency, cost reduction, and workforce readiness for Industrial Engineers across the United States Houston region.</w:t>
      </w:r>
    </w:p>
    <w:bookmarkEnd w:id="20"/>
    <w:bookmarkStart w:id="21" w:name="X20895be71919d81bbfe44fcd8a1cd832ecf2916"/>
    <w:p>
      <w:pPr>
        <w:pStyle w:val="Heading2"/>
      </w:pPr>
      <w:r>
        <w:t xml:space="preserve">1. Introduction: The Imperative for Focused Research in United States Houston</w:t>
      </w:r>
    </w:p>
    <w:p>
      <w:pPr>
        <w:pStyle w:val="FirstParagraph"/>
      </w:pPr>
      <w:r>
        <w:t xml:space="preserve">The role of the Industrial Engineer is fundamental to the economic engine of any major metropolitan center, but nowhere is this more critical than in Houston, Texas – a city deeply intertwined with global energy markets and complex logistics networks within the United States. The current operational environment for an Industrial Engineer in United States Houston is marked by unprecedented volatility: fluctuating energy prices, pandemic-induced supply chain shocks, extreme weather events (hurricanes), and the rapid acceleration of automation and digital transformation. These factors demand a new paradigm for industrial engineering practice that transcends traditional efficiency metrics. This Research Proposal addresses a significant gap: the lack of region-specific research tailored to Houston's unique industrial context, which is essential for developing effective strategies for Industrial Engineers operating in this dynamic setting. Understanding how Industrial Engineers can best navigate these specific challenges within United States Houston is not merely an academic exercise; it is vital for sustaining the city's economic competitiveness and resilience as a global industrial leader.</w:t>
      </w:r>
    </w:p>
    <w:bookmarkEnd w:id="21"/>
    <w:bookmarkStart w:id="22" w:name="problem-statement"/>
    <w:p>
      <w:pPr>
        <w:pStyle w:val="Heading2"/>
      </w:pPr>
      <w:r>
        <w:t xml:space="preserve">2. Problem Statement</w:t>
      </w:r>
    </w:p>
    <w:p>
      <w:pPr>
        <w:pStyle w:val="FirstParagraph"/>
      </w:pPr>
      <w:r>
        <w:t xml:space="preserve">Industrial Engineers in United States Houston currently face three interconnected, high-stakes challenges that hinder optimal performance and strategic contribution:</w:t>
      </w:r>
    </w:p>
    <w:p>
      <w:pPr>
        <w:numPr>
          <w:ilvl w:val="0"/>
          <w:numId w:val="1001"/>
        </w:numPr>
        <w:pStyle w:val="Compact"/>
      </w:pPr>
      <w:r>
        <w:rPr>
          <w:bCs/>
          <w:b/>
        </w:rPr>
        <w:t xml:space="preserve">Supply Chain Fragility:</w:t>
      </w:r>
      <w:r>
        <w:t xml:space="preserve"> </w:t>
      </w:r>
      <w:r>
        <w:t xml:space="preserve">Houston's reliance on global energy supply chains and its status as a major port hub make it exceptionally vulnerable to disruptions. Current industrial engineering approaches often lack the integrated, real-time analytics needed for proactive risk mitigation within this specific regional context.</w:t>
      </w:r>
    </w:p>
    <w:p>
      <w:pPr>
        <w:numPr>
          <w:ilvl w:val="0"/>
          <w:numId w:val="1001"/>
        </w:numPr>
        <w:pStyle w:val="Compact"/>
      </w:pPr>
      <w:r>
        <w:rPr>
          <w:bCs/>
          <w:b/>
        </w:rPr>
        <w:t xml:space="preserve">Workforce Skill Gaps:</w:t>
      </w:r>
      <w:r>
        <w:t xml:space="preserve"> </w:t>
      </w:r>
      <w:r>
        <w:t xml:space="preserve">The rapid adoption of Industry 4.0 technologies (AI, IoT, advanced robotics) outpaces the current skillset development pipeline for Industrial Engineers in Houston. This creates a critical gap between the evolving demands of roles and the competencies possessed by practitioners.</w:t>
      </w:r>
    </w:p>
    <w:p>
      <w:pPr>
        <w:numPr>
          <w:ilvl w:val="0"/>
          <w:numId w:val="1001"/>
        </w:numPr>
        <w:pStyle w:val="Compact"/>
      </w:pPr>
      <w:r>
        <w:rPr>
          <w:bCs/>
          <w:b/>
        </w:rPr>
        <w:t xml:space="preserve">Regional Economic Integration:</w:t>
      </w:r>
      <w:r>
        <w:t xml:space="preserve"> </w:t>
      </w:r>
      <w:r>
        <w:t xml:space="preserve">There is insufficient research on how Industrial Engineers can optimally design systems that integrate seamlessly with Houston's unique industrial clusters (energy, healthcare, logistics) to drive regional economic synergy, rather than focusing solely on isolated company-level efficiency.</w:t>
      </w:r>
    </w:p>
    <w:p>
      <w:pPr>
        <w:pStyle w:val="FirstParagraph"/>
      </w:pPr>
      <w:r>
        <w:t xml:space="preserve">The absence of targeted research addressing these issues in the United States Houston environment directly impedes the ability of Industrial Engineers to deliver maximum value and innovate effectively within this crucial U.S. economic center.</w:t>
      </w:r>
    </w:p>
    <w:bookmarkEnd w:id="22"/>
    <w:bookmarkStart w:id="23" w:name="literature-review-brief-context"/>
    <w:p>
      <w:pPr>
        <w:pStyle w:val="Heading2"/>
      </w:pPr>
      <w:r>
        <w:t xml:space="preserve">3. Literature Review (Brief Context)</w:t>
      </w:r>
    </w:p>
    <w:p>
      <w:pPr>
        <w:pStyle w:val="FirstParagraph"/>
      </w:pPr>
      <w:r>
        <w:t xml:space="preserve">While substantial literature exists on industrial engineering principles globally and on supply chain management broadly, a significant void persists regarding region-specific application in a megacity like Houston. Studies often focus on theoretical models or single-industry case studies, neglecting the complex interplay of energy, healthcare, and logistics that defines Houston's economy. Research by [Citation 1] highlights general trends in industrial engineering workforce needs but lacks Houston data. [Citation 2] examines port logistics but not from an Industrial Engineer's operational system design perspective within the city's broader industrial fabric. This gap necessitates focused investigation into how Industrial Engineers can leverage Houston's unique infrastructure and industry clusters for systemic optimization, directly addressing a need specific to the United States Houston context.</w:t>
      </w:r>
    </w:p>
    <w:bookmarkEnd w:id="23"/>
    <w:bookmarkStart w:id="24" w:name="research-objectives"/>
    <w:p>
      <w:pPr>
        <w:pStyle w:val="Heading2"/>
      </w:pPr>
      <w:r>
        <w:t xml:space="preserve">4. Research Objectives</w:t>
      </w:r>
    </w:p>
    <w:p>
      <w:pPr>
        <w:numPr>
          <w:ilvl w:val="0"/>
          <w:numId w:val="1002"/>
        </w:numPr>
        <w:pStyle w:val="Compact"/>
      </w:pPr>
      <w:r>
        <w:t xml:space="preserve">To identify and map the most critical supply chain vulnerabilities impacting major industries in United States Houston from the perspective of Industrial Engineers.</w:t>
      </w:r>
    </w:p>
    <w:p>
      <w:pPr>
        <w:numPr>
          <w:ilvl w:val="0"/>
          <w:numId w:val="1002"/>
        </w:numPr>
        <w:pStyle w:val="Compact"/>
      </w:pPr>
      <w:r>
        <w:t xml:space="preserve">To assess the current skills inventory of Industrial Engineers in Houston against the demands of Industry 4.0 technologies and regional economic drivers.</w:t>
      </w:r>
    </w:p>
    <w:p>
      <w:pPr>
        <w:numPr>
          <w:ilvl w:val="0"/>
          <w:numId w:val="1002"/>
        </w:numPr>
        <w:pStyle w:val="Compact"/>
      </w:pPr>
      <w:r>
        <w:t xml:space="preserve">To co-develop with industry leaders (Houston-based companies) evidence-based frameworks for enhancing supply chain resilience, emphasizing real-time data integration and predictive analytics specific to Houston's operational environment.</w:t>
      </w:r>
    </w:p>
    <w:p>
      <w:pPr>
        <w:numPr>
          <w:ilvl w:val="0"/>
          <w:numId w:val="1002"/>
        </w:numPr>
        <w:pStyle w:val="Compact"/>
      </w:pPr>
      <w:r>
        <w:t xml:space="preserve">To propose a targeted curriculum and professional development pathway for the Industrial Engineer role within United States Houston, bridging identified skill gaps in collaboration with local universities (e.g., University of Houston, Rice University) and industry consortia.</w:t>
      </w:r>
    </w:p>
    <w:bookmarkEnd w:id="24"/>
    <w:bookmarkStart w:id="25" w:name="methodology"/>
    <w:p>
      <w:pPr>
        <w:pStyle w:val="Heading2"/>
      </w:pPr>
      <w:r>
        <w:t xml:space="preserve">5. Methodology</w:t>
      </w:r>
    </w:p>
    <w:p>
      <w:pPr>
        <w:pStyle w:val="FirstParagraph"/>
      </w:pPr>
      <w:r>
        <w:t xml:space="preserve">This study will employ a rigorous mixed-methods approach over a 24-month period:</w:t>
      </w:r>
    </w:p>
    <w:p>
      <w:pPr>
        <w:numPr>
          <w:ilvl w:val="0"/>
          <w:numId w:val="1003"/>
        </w:numPr>
        <w:pStyle w:val="Compact"/>
      </w:pPr>
      <w:r>
        <w:rPr>
          <w:bCs/>
          <w:b/>
        </w:rPr>
        <w:t xml:space="preserve">Phase 1 (Months 1-6):</w:t>
      </w:r>
      <w:r>
        <w:t xml:space="preserve"> </w:t>
      </w:r>
      <w:r>
        <w:t xml:space="preserve">Comprehensive surveys and structured interviews with 150+ Industrial Engineers across Houston's key sectors (energy, healthcare, logistics, manufacturing) to map current challenges and skill levels. Focus groups with industry leaders at major Houston facilities.</w:t>
      </w:r>
    </w:p>
    <w:p>
      <w:pPr>
        <w:numPr>
          <w:ilvl w:val="0"/>
          <w:numId w:val="1003"/>
        </w:numPr>
        <w:pStyle w:val="Compact"/>
      </w:pPr>
      <w:r>
        <w:rPr>
          <w:bCs/>
          <w:b/>
        </w:rPr>
        <w:t xml:space="preserve">Phase 2 (Months 7-15):</w:t>
      </w:r>
      <w:r>
        <w:t xml:space="preserve"> </w:t>
      </w:r>
      <w:r>
        <w:t xml:space="preserve">Deep-dive case studies on 3-5 representative organizations in Houston. Analysis of operational data (supply chain KPIs, process efficiency metrics) pre- and post-intervention using proposed frameworks. Collaboration with local universities for data modeling.</w:t>
      </w:r>
    </w:p>
    <w:p>
      <w:pPr>
        <w:numPr>
          <w:ilvl w:val="0"/>
          <w:numId w:val="1003"/>
        </w:numPr>
        <w:pStyle w:val="Compact"/>
      </w:pPr>
      <w:r>
        <w:rPr>
          <w:bCs/>
          <w:b/>
        </w:rPr>
        <w:t xml:space="preserve">Phase 3 (Months 16-24):</w:t>
      </w:r>
      <w:r>
        <w:t xml:space="preserve"> </w:t>
      </w:r>
      <w:r>
        <w:t xml:space="preserve">Development of the resilience framework and skills roadmap based on findings. Validation workshops with Houston industry partners (e.g., Houston Advanced Research Center, Greater Houston Partnership). Final report and dissemination strategy.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outcomes for the Industrial Engineer profession within United States Houston:</w:t>
      </w:r>
    </w:p>
    <w:p>
      <w:pPr>
        <w:numPr>
          <w:ilvl w:val="0"/>
          <w:numId w:val="1004"/>
        </w:numPr>
        <w:pStyle w:val="Compact"/>
      </w:pPr>
      <w:r>
        <w:t xml:space="preserve">A validated, region-specific Supply Chain Resilience Framework tailored to Houston's energy-logistics-healthcare ecosystem.</w:t>
      </w:r>
    </w:p>
    <w:p>
      <w:pPr>
        <w:numPr>
          <w:ilvl w:val="0"/>
          <w:numId w:val="1004"/>
        </w:numPr>
        <w:pStyle w:val="Compact"/>
      </w:pPr>
      <w:r>
        <w:t xml:space="preserve">A comprehensive Skills Gap Analysis Report and a proposed professional development framework (e.g., micro-credentials, industry-academia partnerships) for Industrial Engineers in the Houston area.</w:t>
      </w:r>
    </w:p>
    <w:p>
      <w:pPr>
        <w:numPr>
          <w:ilvl w:val="0"/>
          <w:numId w:val="1004"/>
        </w:numPr>
        <w:pStyle w:val="Compact"/>
      </w:pPr>
      <w:r>
        <w:t xml:space="preserve">Enhanced operational efficiency metrics (estimated 15-20% reduction in supply chain disruption costs) demonstrable through case study implementations within participating Houston companies.</w:t>
      </w:r>
    </w:p>
    <w:p>
      <w:pPr>
        <w:numPr>
          <w:ilvl w:val="0"/>
          <w:numId w:val="1004"/>
        </w:numPr>
        <w:pStyle w:val="Compact"/>
      </w:pPr>
      <w:r>
        <w:t xml:space="preserve">A strengthened pipeline of skilled Industrial Engineers equipped to meet the demands of the evolving United States industrial landscape, directly contributing to Houston's economic resilience and competitiveness.</w:t>
      </w:r>
    </w:p>
    <w:p>
      <w:pPr>
        <w:pStyle w:val="FirstParagraph"/>
      </w:pPr>
      <w:r>
        <w:t xml:space="preserve">The significance extends beyond Houston. The frameworks developed will serve as a replicable model for other major industrial hubs in the United States, demonstrating how localized research on Industrial Engineer practices can drive national industrial advancement. Success in United States Houston would position the city as a benchmark for modern, resilient industrial engineering practice.</w:t>
      </w:r>
    </w:p>
    <w:bookmarkEnd w:id="26"/>
    <w:bookmarkStart w:id="27" w:name="conclusion"/>
    <w:p>
      <w:pPr>
        <w:pStyle w:val="Heading2"/>
      </w:pPr>
      <w:r>
        <w:t xml:space="preserve">7. Conclusion</w:t>
      </w:r>
    </w:p>
    <w:p>
      <w:pPr>
        <w:pStyle w:val="FirstParagraph"/>
      </w:pPr>
      <w:r>
        <w:t xml:space="preserve">The future of industry in the United States Houston region is intrinsically linked to the capabilities and strategic contributions of its Industrial Engineers. This Research Proposal presents a timely and necessary investigation into optimizing their role within Houston's unique and demanding economic environment. By focusing squarely on the challenges, opportunities, and specific needs of Industrial Engineers operating across energy, logistics, healthcare, and manufacturing sectors in United States Houston, this research will deliver practical tools for industry leaders while advancing the academic understanding of industrial engineering practice in a critical global city. The outcomes will not only enhance operational excellence within Houston but also provide a valuable blueprint for the broader United States industrial base. We seek funding to initiate this vital work and position Industrial Engineers as indispensable catalysts for Houston's continued economic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United States Houston</dc:title>
  <dc:creator/>
  <dc:language>en</dc:language>
  <cp:keywords/>
  <dcterms:created xsi:type="dcterms:W3CDTF">2026-06-06T15:08:49Z</dcterms:created>
  <dcterms:modified xsi:type="dcterms:W3CDTF">2026-06-06T15:08:49Z</dcterms:modified>
</cp:coreProperties>
</file>

<file path=docProps/custom.xml><?xml version="1.0" encoding="utf-8"?>
<Properties xmlns="http://schemas.openxmlformats.org/officeDocument/2006/custom-properties" xmlns:vt="http://schemas.openxmlformats.org/officeDocument/2006/docPropsVTypes"/>
</file>