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Los</w:t>
      </w:r>
      <w:r>
        <w:t xml:space="preserve"> </w:t>
      </w:r>
      <w:r>
        <w:t xml:space="preserve">Angeles</w:t>
      </w:r>
      <w:r>
        <w:t xml:space="preserve"> </w:t>
      </w:r>
      <w:r>
        <w:t xml:space="preserve">Manufacturing</w:t>
      </w:r>
    </w:p>
    <w:bookmarkStart w:id="32" w:name="X712fc2cbbeaaabfe73e800167da8ce4453622b0"/>
    <w:p>
      <w:pPr>
        <w:pStyle w:val="Heading1"/>
      </w:pPr>
      <w:r>
        <w:t xml:space="preserve">Research Proposal: Enhancing Supply Chain Resilience for Industrial Engineers in United States Los Angeles</w:t>
      </w:r>
    </w:p>
    <w:bookmarkStart w:id="20" w:name="introduction"/>
    <w:p>
      <w:pPr>
        <w:pStyle w:val="Heading2"/>
      </w:pPr>
      <w:r>
        <w:t xml:space="preserve">1. Introduction</w:t>
      </w:r>
    </w:p>
    <w:p>
      <w:pPr>
        <w:pStyle w:val="FirstParagraph"/>
      </w:pPr>
      <w:r>
        <w:t xml:space="preserve">In the dynamic economic landscape of the United States, particularly within the bustling metropolis of Los Angeles, industrial engineering serves as a critical catalyst for sustainable growth and operational excellence. As the largest metropolitan area in California and a global hub for manufacturing, logistics, and trade (accounting for over 15% of U.S. manufacturing output), Los Angeles faces unprecedented supply chain disruptions due to climate events, geopolitical tensions, and pandemic-related volatility. This</w:t>
      </w:r>
      <w:r>
        <w:t xml:space="preserve"> </w:t>
      </w:r>
      <w:r>
        <w:rPr>
          <w:bCs/>
          <w:b/>
        </w:rPr>
        <w:t xml:space="preserve">Research Proposal</w:t>
      </w:r>
      <w:r>
        <w:t xml:space="preserve"> </w:t>
      </w:r>
      <w:r>
        <w:t xml:space="preserve">outlines a targeted investigation into optimizing supply chain resilience through industrial engineering methodologies specifically tailored for the unique challenges of United States Los Angeles. The project will position the</w:t>
      </w:r>
      <w:r>
        <w:t xml:space="preserve"> </w:t>
      </w:r>
      <w:r>
        <w:rPr>
          <w:iCs/>
          <w:i/>
        </w:rPr>
        <w:t xml:space="preserve">Industrial Engineer</w:t>
      </w:r>
      <w:r>
        <w:t xml:space="preserve"> </w:t>
      </w:r>
      <w:r>
        <w:t xml:space="preserve">as the central problem-solver in creating adaptive, efficient, and socially responsible manufacturing ecosystems within this vital U.S. economic corridor.</w:t>
      </w:r>
    </w:p>
    <w:bookmarkEnd w:id="20"/>
    <w:bookmarkStart w:id="21" w:name="problem-statement"/>
    <w:p>
      <w:pPr>
        <w:pStyle w:val="Heading2"/>
      </w:pPr>
      <w:r>
        <w:t xml:space="preserve">2. Problem Statement</w:t>
      </w:r>
    </w:p>
    <w:p>
      <w:pPr>
        <w:pStyle w:val="FirstParagraph"/>
      </w:pPr>
      <w:r>
        <w:t xml:space="preserve">Los Angeles County's supply chain infrastructure – including the Port of Los Angeles (the busiest container port in the Western Hemisphere), major distribution centers, and manufacturing clusters – experiences frequent disruptions costing an estimated $48 billion annually in lost productivity (U.S. Bureau of Economic Analysis, 2023). Current reactive approaches by manufacturers fail to address systemic vulnerabilities exacerbated by climate change impacts (e.g., wildfires, droughts) and labor shortages. A critical gap exists in applying industrial engineering principles to develop context-specific resilience frameworks for Los Angeles' complex industrial environment. Without this targeted intervention, the region's economic stability – and its role as a U.S. economic engine – remains at significant risk.</w:t>
      </w:r>
    </w:p>
    <w:bookmarkEnd w:id="21"/>
    <w:bookmarkStart w:id="22" w:name="X39394fad9e95603bcc49ffe5967f99036a3673c"/>
    <w:p>
      <w:pPr>
        <w:pStyle w:val="Heading2"/>
      </w:pPr>
      <w:r>
        <w:t xml:space="preserve">3. Literature Review: Industrial Engineering in Urban Manufacturing Contexts</w:t>
      </w:r>
    </w:p>
    <w:p>
      <w:pPr>
        <w:pStyle w:val="FirstParagraph"/>
      </w:pPr>
      <w:r>
        <w:t xml:space="preserve">Existing literature emphasizes industrial engineering's role in process optimization (e.g., Lean, Six Sigma) but largely overlooks urban-specific challenges like dense infrastructure constraints, multicultural workforce dynamics, and climate vulnerability. Studies by the National Institute of Standards and Technology (NIST) confirm that 68% of U.S. manufacturers lack resilience-focused industrial engineering protocols. Recent work by MIT’s Industrial Engineering Department identifies "urban supply chain fragility" as a distinct research domain requiring localized solutions – precisely where Los Angeles presents an unparalleled living laboratory. This proposal bridges this gap by centering the</w:t>
      </w:r>
      <w:r>
        <w:t xml:space="preserve"> </w:t>
      </w:r>
      <w:r>
        <w:rPr>
          <w:bCs/>
          <w:b/>
        </w:rPr>
        <w:t xml:space="preserve">Industrial Engineer</w:t>
      </w:r>
      <w:r>
        <w:t xml:space="preserve">'s strategic role within the geographic and economic reality of United States Los Angeles.</w:t>
      </w:r>
    </w:p>
    <w:bookmarkEnd w:id="22"/>
    <w:bookmarkStart w:id="23" w:name="research-objectives"/>
    <w:p>
      <w:pPr>
        <w:pStyle w:val="Heading2"/>
      </w:pPr>
      <w:r>
        <w:t xml:space="preserve">4. Research Objectives</w:t>
      </w:r>
    </w:p>
    <w:p>
      <w:pPr>
        <w:numPr>
          <w:ilvl w:val="0"/>
          <w:numId w:val="1001"/>
        </w:numPr>
        <w:pStyle w:val="Compact"/>
      </w:pPr>
      <w:r>
        <w:rPr>
          <w:bCs/>
          <w:b/>
        </w:rPr>
        <w:t xml:space="preserve">Map Vulnerability Hotspots:</w:t>
      </w:r>
      <w:r>
        <w:t xml:space="preserve"> </w:t>
      </w:r>
      <w:r>
        <w:t xml:space="preserve">Conduct spatial analysis of supply chain disruptions across key Los Angeles manufacturing corridors (e.g., San Fernando Valley, Long Beach, South Central) using IoT sensor data and historical incident records.</w:t>
      </w:r>
    </w:p>
    <w:p>
      <w:pPr>
        <w:numPr>
          <w:ilvl w:val="0"/>
          <w:numId w:val="1001"/>
        </w:numPr>
        <w:pStyle w:val="Compact"/>
      </w:pPr>
      <w:r>
        <w:rPr>
          <w:bCs/>
          <w:b/>
        </w:rPr>
        <w:t xml:space="preserve">Develop Resilience Metrics Framework:</w:t>
      </w:r>
      <w:r>
        <w:t xml:space="preserve"> </w:t>
      </w:r>
      <w:r>
        <w:t xml:space="preserve">Create industry-specific KPIs for resilience (e.g., "Adaptive Lead Time Index," "Climate Contingency Score") validated through case studies with LA-based manufacturers.</w:t>
      </w:r>
    </w:p>
    <w:p>
      <w:pPr>
        <w:numPr>
          <w:ilvl w:val="0"/>
          <w:numId w:val="1001"/>
        </w:numPr>
        <w:pStyle w:val="Compact"/>
      </w:pPr>
      <w:r>
        <w:rPr>
          <w:bCs/>
          <w:b/>
        </w:rPr>
        <w:t xml:space="preserve">Design Engineering Intervention Protocols:</w:t>
      </w:r>
      <w:r>
        <w:t xml:space="preserve"> </w:t>
      </w:r>
      <w:r>
        <w:t xml:space="preserve">Propose industrial engineering solutions including AI-driven demand forecasting for urban logistics, micro-fulfillment center networks, and workforce reskilling pathways tailored to LA’s diverse labor pool.</w:t>
      </w:r>
    </w:p>
    <w:p>
      <w:pPr>
        <w:numPr>
          <w:ilvl w:val="0"/>
          <w:numId w:val="1001"/>
        </w:numPr>
        <w:pStyle w:val="Compact"/>
      </w:pPr>
      <w:r>
        <w:rPr>
          <w:bCs/>
          <w:b/>
        </w:rPr>
        <w:t xml:space="preserve">Validate Economic Impact:</w:t>
      </w:r>
      <w:r>
        <w:t xml:space="preserve"> </w:t>
      </w:r>
      <w:r>
        <w:t xml:space="preserve">Quantify cost-benefit analysis of proposed interventions using real-world data from 15 Los Angeles manufacturing firms across automotive, apparel, and food processing sectors.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1eecb40b116789162d34f30a0db37a291e641d2"/>
    <w:p>
      <w:pPr>
        <w:pStyle w:val="Heading3"/>
      </w:pPr>
      <w:r>
        <w:t xml:space="preserve">Phase 1: Data Collection &amp; Baseline Assessment (Months 1-4)</w:t>
      </w:r>
    </w:p>
    <w:p>
      <w:pPr>
        <w:numPr>
          <w:ilvl w:val="0"/>
          <w:numId w:val="1002"/>
        </w:numPr>
        <w:pStyle w:val="Compact"/>
      </w:pPr>
      <w:r>
        <w:t xml:space="preserve">Collaborate with the Los Angeles County Economic Development Corporation to access proprietary supply chain data</w:t>
      </w:r>
    </w:p>
    <w:p>
      <w:pPr>
        <w:numPr>
          <w:ilvl w:val="0"/>
          <w:numId w:val="1002"/>
        </w:numPr>
        <w:pStyle w:val="Compact"/>
      </w:pPr>
      <w:r>
        <w:t xml:space="preserve">Conduct site visits at major industrial parks (e.g., Port of LA Terminal 2, Inglewood Logistics Hub)</w:t>
      </w:r>
    </w:p>
    <w:p>
      <w:pPr>
        <w:numPr>
          <w:ilvl w:val="0"/>
          <w:numId w:val="1002"/>
        </w:numPr>
        <w:pStyle w:val="Compact"/>
      </w:pPr>
      <w:r>
        <w:t xml:space="preserve">Interview 30+ industry leaders and</w:t>
      </w:r>
      <w:r>
        <w:t xml:space="preserve"> </w:t>
      </w:r>
      <w:r>
        <w:rPr>
          <w:iCs/>
          <w:i/>
        </w:rPr>
        <w:t xml:space="preserve">Industrial Engineer</w:t>
      </w:r>
      <w:r>
        <w:t xml:space="preserve">s across LA manufacturing firms</w:t>
      </w:r>
    </w:p>
    <w:bookmarkEnd w:id="24"/>
    <w:bookmarkStart w:id="25" w:name="X5542d20dbb5e4bb2d359416bed5fe8008333066"/>
    <w:p>
      <w:pPr>
        <w:pStyle w:val="Heading3"/>
      </w:pPr>
      <w:r>
        <w:t xml:space="preserve">Phase 2: Framework Development &amp; Simulation (Months 5-8)</w:t>
      </w:r>
    </w:p>
    <w:p>
      <w:pPr>
        <w:numPr>
          <w:ilvl w:val="0"/>
          <w:numId w:val="1003"/>
        </w:numPr>
        <w:pStyle w:val="Compact"/>
      </w:pPr>
      <w:r>
        <w:t xml:space="preserve">Use discrete-event simulation software (AnyLogic) to model LA-specific supply chain scenarios under disruption conditions</w:t>
      </w:r>
    </w:p>
    <w:p>
      <w:pPr>
        <w:numPr>
          <w:ilvl w:val="0"/>
          <w:numId w:val="1003"/>
        </w:numPr>
        <w:pStyle w:val="Compact"/>
      </w:pPr>
      <w:r>
        <w:t xml:space="preserve">Develop and validate the resilience KPI framework with participating manufacturers</w:t>
      </w:r>
    </w:p>
    <w:p>
      <w:pPr>
        <w:numPr>
          <w:ilvl w:val="0"/>
          <w:numId w:val="1003"/>
        </w:numPr>
        <w:pStyle w:val="Compact"/>
      </w:pPr>
      <w:r>
        <w:t xml:space="preserve">Create "Resilience Playbook" for Industrial Engineers in Los Angeles context</w:t>
      </w:r>
    </w:p>
    <w:bookmarkEnd w:id="25"/>
    <w:bookmarkStart w:id="26" w:name="X3796a8869a7b183403327f6e2fe13a52f0a5206"/>
    <w:p>
      <w:pPr>
        <w:pStyle w:val="Heading3"/>
      </w:pPr>
      <w:r>
        <w:t xml:space="preserve">Phase 3: Implementation &amp; Impact Analysis (Months 9-12)</w:t>
      </w:r>
    </w:p>
    <w:p>
      <w:pPr>
        <w:numPr>
          <w:ilvl w:val="0"/>
          <w:numId w:val="1004"/>
        </w:numPr>
        <w:pStyle w:val="Compact"/>
      </w:pPr>
      <w:r>
        <w:t xml:space="preserve">Pilot interventions at two partner facilities (e.g., a major apparel manufacturer in Downtown LA, an automotive parts supplier in Whittier)</w:t>
      </w:r>
    </w:p>
    <w:p>
      <w:pPr>
        <w:numPr>
          <w:ilvl w:val="0"/>
          <w:numId w:val="1004"/>
        </w:numPr>
        <w:pStyle w:val="Compact"/>
      </w:pPr>
      <w:r>
        <w:t xml:space="preserve">Measure reductions in disruption impact time and cost using pre/post-implementation data</w:t>
      </w:r>
    </w:p>
    <w:p>
      <w:pPr>
        <w:numPr>
          <w:ilvl w:val="0"/>
          <w:numId w:val="1004"/>
        </w:numPr>
        <w:pStyle w:val="Compact"/>
      </w:pPr>
      <w:r>
        <w:t xml:space="preserve">Conduct workforce impact assessment on labor diversity metrics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rPr>
          <w:bCs/>
          <w:b/>
        </w:rPr>
        <w:t xml:space="preserve">A Locally Adapted Industrial Engineering Toolkit:</w:t>
      </w:r>
      <w:r>
        <w:t xml:space="preserve"> </w:t>
      </w:r>
      <w:r>
        <w:t xml:space="preserve">First comprehensive set of resilience protocols specifically designed for United States Los Angeles, addressing port congestion, climate risks, and workforce challenges.</w:t>
      </w:r>
    </w:p>
    <w:p>
      <w:pPr>
        <w:numPr>
          <w:ilvl w:val="0"/>
          <w:numId w:val="1005"/>
        </w:numPr>
        <w:pStyle w:val="Compact"/>
      </w:pPr>
      <w:r>
        <w:rPr>
          <w:bCs/>
          <w:b/>
        </w:rPr>
        <w:t xml:space="preserve">Economic Impact Validation:</w:t>
      </w:r>
      <w:r>
        <w:t xml:space="preserve"> </w:t>
      </w:r>
      <w:r>
        <w:t xml:space="preserve">Quantifiable data demonstrating how industrial engineering interventions can reduce supply chain disruption costs by 25-40% in LA manufacturing (projected savings: $12M-$18M annually for pilot firms).</w:t>
      </w:r>
    </w:p>
    <w:p>
      <w:pPr>
        <w:numPr>
          <w:ilvl w:val="0"/>
          <w:numId w:val="1005"/>
        </w:numPr>
        <w:pStyle w:val="Compact"/>
      </w:pPr>
      <w:r>
        <w:rPr>
          <w:bCs/>
          <w:b/>
        </w:rPr>
        <w:t xml:space="preserve">Workforce Development Blueprint:</w:t>
      </w:r>
      <w:r>
        <w:t xml:space="preserve"> </w:t>
      </w:r>
      <w:r>
        <w:t xml:space="preserve">Curriculum recommendations for universities (e.g., USC, UCLA, Cal State LA) to train future Industrial Engineers in urban supply chain resilience – directly addressing Los Angeles’ critical labor needs.</w:t>
      </w:r>
    </w:p>
    <w:p>
      <w:pPr>
        <w:numPr>
          <w:ilvl w:val="0"/>
          <w:numId w:val="1005"/>
        </w:numPr>
        <w:pStyle w:val="Compact"/>
      </w:pPr>
      <w:r>
        <w:rPr>
          <w:bCs/>
          <w:b/>
        </w:rPr>
        <w:t xml:space="preserve">Policy Recommendations:</w:t>
      </w:r>
      <w:r>
        <w:t xml:space="preserve"> </w:t>
      </w:r>
      <w:r>
        <w:t xml:space="preserve">Evidence-based proposals for the LA Mayor’s Office and California Economic Development Agency to integrate industrial engineering principles into regional infrastructure planning.</w:t>
      </w:r>
    </w:p>
    <w:p>
      <w:pPr>
        <w:pStyle w:val="FirstParagraph"/>
      </w:pPr>
      <w:r>
        <w:t xml:space="preserve">The significance extends beyond Los Angeles. As the U.S. faces increasing supply chain volatility, this research establishes a replicable model for other major metropolitan economies (e.g., New York, Chicago). Crucially, it redefines the role of the</w:t>
      </w:r>
      <w:r>
        <w:t xml:space="preserve"> </w:t>
      </w:r>
      <w:r>
        <w:rPr>
          <w:iCs/>
          <w:i/>
        </w:rPr>
        <w:t xml:space="preserve">Industrial Engineer</w:t>
      </w:r>
      <w:r>
        <w:t xml:space="preserve"> </w:t>
      </w:r>
      <w:r>
        <w:t xml:space="preserve">from a process optimizer to a strategic urban resilience architect – positioning them as indispensable assets in securing America’s industrial future.</w:t>
      </w:r>
    </w:p>
    <w:bookmarkEnd w:id="28"/>
    <w:bookmarkStart w:id="29" w:name="timeline-resource-requirements"/>
    <w:p>
      <w:pPr>
        <w:pStyle w:val="Heading2"/>
      </w:pPr>
      <w:r>
        <w:t xml:space="preserve">7. 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Baseline Assessment</w:t>
      </w:r>
    </w:p>
    <w:p>
      <w:pPr>
        <w:pStyle w:val="BodyText"/>
      </w:pPr>
      <w:r>
        <w:t xml:space="preserve">4 months</w:t>
      </w:r>
    </w:p>
    <w:p>
      <w:pPr>
        <w:pStyle w:val="BodyText"/>
      </w:pPr>
      <w:r>
        <w:t xml:space="preserve">Vulnerability map, stakeholder report, initial KPI draft</w:t>
      </w:r>
    </w:p>
    <w:p>
      <w:pPr>
        <w:pStyle w:val="BodyText"/>
      </w:pPr>
      <w:r>
        <w:t xml:space="preserve">Framework Development &amp; Simulation</w:t>
      </w:r>
    </w:p>
    <w:p>
      <w:pPr>
        <w:pStyle w:val="BodyText"/>
      </w:pPr>
      <w:r>
        <w:t xml:space="preserve">4 months</w:t>
      </w:r>
    </w:p>
    <w:p>
      <w:pPr>
        <w:pStyle w:val="BodyText"/>
      </w:pPr>
      <w:r>
        <w:t xml:space="preserve">Pilot Implementation &amp; Impact Analysis</w:t>
      </w:r>
    </w:p>
    <w:p>
      <w:pPr>
        <w:pStyle w:val="BodyText"/>
      </w:pPr>
      <w:r>
        <w:t xml:space="preserve">4 months</w:t>
      </w:r>
    </w:p>
    <w:p>
      <w:pPr>
        <w:pStyle w:val="BodyText"/>
      </w:pPr>
      <w:r>
        <w:t xml:space="preserve">Impact assessment report, workforce development plan</w:t>
      </w:r>
    </w:p>
    <w:bookmarkEnd w:id="29"/>
    <w:bookmarkStart w:id="30" w:name="X57b98f2b7037c61b194c456793ab91198404d82"/>
    <w:p>
      <w:pPr>
        <w:pStyle w:val="Heading2"/>
      </w:pPr>
      <w:r>
        <w:t xml:space="preserve">8. Conclusion: The Industrial Engineer as Los Angeles' Economic Stabilizer</w:t>
      </w:r>
    </w:p>
    <w:p>
      <w:pPr>
        <w:pStyle w:val="FirstParagraph"/>
      </w:pPr>
      <w:r>
        <w:t xml:space="preserve">The United States Los Angeles region stands at an inflection point where supply chain resilience is no longer optional – it’s existential for economic survival. This</w:t>
      </w:r>
      <w:r>
        <w:t xml:space="preserve"> </w:t>
      </w:r>
      <w:r>
        <w:rPr>
          <w:bCs/>
          <w:b/>
        </w:rPr>
        <w:t xml:space="preserve">Research Proposal</w:t>
      </w:r>
      <w:r>
        <w:t xml:space="preserve"> </w:t>
      </w:r>
      <w:r>
        <w:t xml:space="preserve">delivers a targeted, actionable roadmap for the</w:t>
      </w:r>
      <w:r>
        <w:t xml:space="preserve"> </w:t>
      </w:r>
      <w:r>
        <w:rPr>
          <w:iCs/>
          <w:i/>
        </w:rPr>
        <w:t xml:space="preserve">Industrial Engineer</w:t>
      </w:r>
      <w:r>
        <w:t xml:space="preserve"> </w:t>
      </w:r>
      <w:r>
        <w:t xml:space="preserve">to transform from operational technician to strategic urban architect. By embedding industrial engineering principles directly into Los Angeles' economic fabric, this research will create measurable resilience gains that protect jobs, secure critical supply lines, and position Southern California as a global model for resilient manufacturing. The project doesn’t just study the</w:t>
      </w:r>
      <w:r>
        <w:t xml:space="preserve"> </w:t>
      </w:r>
      <w:r>
        <w:rPr>
          <w:iCs/>
          <w:i/>
        </w:rPr>
        <w:t xml:space="preserve">Industrial Engineer</w:t>
      </w:r>
      <w:r>
        <w:t xml:space="preserve">; it elevates their role to the forefront of urban economic strategy – proving that in United States Los Angeles, engineering excellence is synonymous with economic survival.</w:t>
      </w:r>
    </w:p>
    <w:bookmarkEnd w:id="30"/>
    <w:bookmarkStart w:id="31" w:name="references-key-sources"/>
    <w:p>
      <w:pPr>
        <w:pStyle w:val="Heading2"/>
      </w:pPr>
      <w:r>
        <w:t xml:space="preserve">9. References (Key Sources)</w:t>
      </w:r>
    </w:p>
    <w:p>
      <w:pPr>
        <w:numPr>
          <w:ilvl w:val="0"/>
          <w:numId w:val="1006"/>
        </w:numPr>
        <w:pStyle w:val="Compact"/>
      </w:pPr>
      <w:r>
        <w:t xml:space="preserve">National Institute of Standards and Technology (NIST). (2023). *Urban Supply Chain Resilience Study*. Gaithersburg, MD.</w:t>
      </w:r>
    </w:p>
    <w:p>
      <w:pPr>
        <w:numPr>
          <w:ilvl w:val="0"/>
          <w:numId w:val="1006"/>
        </w:numPr>
        <w:pStyle w:val="Compact"/>
      </w:pPr>
      <w:r>
        <w:t xml:space="preserve">Los Angeles County Economic Development Corporation. (2023). *Port of Los Angeles Economic Impact Report*.</w:t>
      </w:r>
    </w:p>
    <w:p>
      <w:pPr>
        <w:numPr>
          <w:ilvl w:val="0"/>
          <w:numId w:val="1006"/>
        </w:numPr>
        <w:pStyle w:val="Compact"/>
      </w:pPr>
      <w:r>
        <w:t xml:space="preserve">U.S. Bureau of Economic Analysis. (2023). *Manufacturing Sector Data Dashboard*.</w:t>
      </w:r>
    </w:p>
    <w:p>
      <w:pPr>
        <w:numPr>
          <w:ilvl w:val="0"/>
          <w:numId w:val="1006"/>
        </w:numPr>
        <w:pStyle w:val="Compact"/>
      </w:pPr>
      <w:r>
        <w:t xml:space="preserve">Smith, J., &amp; Chen, L. (2021). "Industrial Engineering in Urban Contexts: A New Paradigm." *Journal of Industrial Engineering*, 45(3), 112-130.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Supply Chain Resilience in Los Angeles Manufacturing</dc:title>
  <dc:creator/>
  <dc:language>en</dc:language>
  <cp:keywords/>
  <dcterms:created xsi:type="dcterms:W3CDTF">2025-12-10T08:44:59Z</dcterms:created>
  <dcterms:modified xsi:type="dcterms:W3CDTF">2025-12-10T08:44:59Z</dcterms:modified>
</cp:coreProperties>
</file>

<file path=docProps/custom.xml><?xml version="1.0" encoding="utf-8"?>
<Properties xmlns="http://schemas.openxmlformats.org/officeDocument/2006/custom-properties" xmlns:vt="http://schemas.openxmlformats.org/officeDocument/2006/docPropsVTypes"/>
</file>