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Future</w:t>
      </w:r>
      <w:r>
        <w:t xml:space="preserve"> </w:t>
      </w:r>
      <w:r>
        <w:t xml:space="preserve">of</w:t>
      </w:r>
      <w:r>
        <w:t xml:space="preserve"> </w:t>
      </w:r>
      <w:r>
        <w:t xml:space="preserve">Journalism</w:t>
      </w:r>
      <w:r>
        <w:t xml:space="preserve"> </w:t>
      </w:r>
      <w:r>
        <w:t xml:space="preserve">in</w:t>
      </w:r>
      <w:r>
        <w:t xml:space="preserve"> </w:t>
      </w:r>
      <w:r>
        <w:t xml:space="preserve">Australia</w:t>
      </w:r>
      <w:r>
        <w:t xml:space="preserve"> </w:t>
      </w:r>
      <w:r>
        <w:t xml:space="preserve">Sydney</w:t>
      </w:r>
    </w:p>
    <w:bookmarkStart w:id="28" w:name="X943d4f12bcd10c679ba5220b4fbfbd3c3954d9f"/>
    <w:p>
      <w:pPr>
        <w:pStyle w:val="Heading1"/>
      </w:pPr>
      <w:r>
        <w:t xml:space="preserve">Research Proposal: Navigating the Future of Journalism in Australia Sydney</w:t>
      </w:r>
    </w:p>
    <w:bookmarkStart w:id="20" w:name="abstract"/>
    <w:p>
      <w:pPr>
        <w:pStyle w:val="Heading2"/>
      </w:pPr>
      <w:r>
        <w:t xml:space="preserve">Abstract</w:t>
      </w:r>
    </w:p>
    <w:p>
      <w:pPr>
        <w:pStyle w:val="FirstParagraph"/>
      </w:pPr>
      <w:r>
        <w:t xml:space="preserve">This research proposal outlines a comprehensive study into the evolving professional landscape for journalists operating within Australia, with a specific focus on Sydney as a critical media hub. The project addresses urgent challenges facing journalism in contemporary Australia Sydney, including economic pressures, digital disruption, ethical dilemmas, and the impact of misinformation. By examining the lived experiences of practicing journalists across diverse media outlets in Sydney—ranging from major metropolitan newsrooms to community and digital-native platforms—this research aims to develop actionable strategies for sustaining a resilient and ethical journalism ecosystem. The findings will directly inform policymakers, media organizations, and journalism educators across Australia Sydney, contributing to the national discourse on media sustainability.</w:t>
      </w:r>
    </w:p>
    <w:bookmarkEnd w:id="20"/>
    <w:bookmarkStart w:id="21" w:name="X32ca73b537122ccd4d14267999a25dfa11e295e"/>
    <w:p>
      <w:pPr>
        <w:pStyle w:val="Heading2"/>
      </w:pPr>
      <w:r>
        <w:t xml:space="preserve">1. Introduction: The Imperative for Journalism Research in Australia Sydney</w:t>
      </w:r>
    </w:p>
    <w:p>
      <w:pPr>
        <w:pStyle w:val="FirstParagraph"/>
      </w:pPr>
      <w:r>
        <w:t xml:space="preserve">Journalism stands as a cornerstone of democratic accountability in Australia. As the nation's largest city and primary media capital, Sydney houses the headquarters of major national news organizations (e.g., Nine Entertainment Co., Australian Broadcasting Corporation), influential local newspapers (The Sydney Morning Herald, The Daily Telegraph), and a vibrant ecosystem of digital news startups and community media initiatives. However, this concentration of media power also intensifies the pressures facing journalists in Australia Sydney. The collapse of traditional revenue models, the rise of algorithm-driven social media platforms, and the proliferation of disinformation pose unprecedented threats to journalistic integrity and public trust. This research directly confronts these challenges by centering on journalists as the central actors navigating this complex terrain within Australia Sydney.</w:t>
      </w:r>
    </w:p>
    <w:bookmarkEnd w:id="21"/>
    <w:bookmarkStart w:id="22" w:name="problem-statement"/>
    <w:p>
      <w:pPr>
        <w:pStyle w:val="Heading2"/>
      </w:pPr>
      <w:r>
        <w:t xml:space="preserve">2. Problem Statement</w:t>
      </w:r>
    </w:p>
    <w:p>
      <w:pPr>
        <w:pStyle w:val="FirstParagraph"/>
      </w:pPr>
      <w:r>
        <w:t xml:space="preserve">Despite Sydney's significance as Australia's media heartland, there is a critical gap in understanding how contemporary professional journalists in this specific context are adapting to systemic pressures. While national studies exist (e.g., Australian Press Council reports), they often fail to capture the nuanced realities of Sydney-specific dynamics: the unique pressure of covering a global city with diverse communities (from affluent inner-city suburbs to regional Western Sydney), intense competition for audience attention, and the localized impact of events like bushfires, floods, or major infrastructure projects. Furthermore, concerns about journalist well-being (burnout, mental health), ethical navigation in a fast-paced digital environment, and the viability of local news coverage within Australia Sydney remain under-researched. This project addresses this gap by focusing specifically on the professional experiences of journalists operating *within* Sydney.</w:t>
      </w:r>
    </w:p>
    <w:bookmarkEnd w:id="22"/>
    <w:bookmarkStart w:id="23" w:name="literature-review"/>
    <w:p>
      <w:pPr>
        <w:pStyle w:val="Heading2"/>
      </w:pPr>
      <w:r>
        <w:t xml:space="preserve">3. Literature Review</w:t>
      </w:r>
    </w:p>
    <w:p>
      <w:pPr>
        <w:pStyle w:val="FirstParagraph"/>
      </w:pPr>
      <w:r>
        <w:t xml:space="preserve">Existing scholarship on journalism in Australia highlights national trends: declining advertising revenue (Australian Journalists' Association, 2023), the rise of 'news deserts' outside major cities (McManus, 2019), and the ethical challenges of digital-native reporting (Korteweg &amp; Biddle, 2021). However, research specifically targeting Sydney's media ecosystem is sparse. Studies by scholars like Dr. Anna Korteweg at UNSW have touched on Sydney-based newsroom culture but lack the systematic focus required for this project. Recent Australian Broadcasting Corporation (ABC) State of Media reports emphasize Sydney's role as a microcosm of national trends but do not delve deeply into the journalist perspective. This research will build upon these foundations, moving beyond macro-trends to capture the granular realities faced by journalists in Australia Sydney on a daily basis.</w:t>
      </w:r>
    </w:p>
    <w:bookmarkEnd w:id="23"/>
    <w:bookmarkStart w:id="24" w:name="research-aims-and-objectives"/>
    <w:p>
      <w:pPr>
        <w:pStyle w:val="Heading2"/>
      </w:pPr>
      <w:r>
        <w:t xml:space="preserve">4. Research Aims and Objectives</w:t>
      </w:r>
    </w:p>
    <w:p>
      <w:pPr>
        <w:pStyle w:val="FirstParagraph"/>
      </w:pPr>
      <w:r>
        <w:t xml:space="preserve">This study aims to provide a definitive understanding of the current professional landscape for journalists operating within Australia Sydney. Key objectives are:</w:t>
      </w:r>
    </w:p>
    <w:p>
      <w:pPr>
        <w:numPr>
          <w:ilvl w:val="0"/>
          <w:numId w:val="1001"/>
        </w:numPr>
        <w:pStyle w:val="Compact"/>
      </w:pPr>
      <w:r>
        <w:rPr>
          <w:bCs/>
          <w:b/>
        </w:rPr>
        <w:t xml:space="preserve">Objective 1:</w:t>
      </w:r>
      <w:r>
        <w:t xml:space="preserve"> </w:t>
      </w:r>
      <w:r>
        <w:t xml:space="preserve">To map the diverse pathways, work structures, and economic realities faced by journalists across Sydney's media landscape (national metro, local metro, digital-native, community).</w:t>
      </w:r>
    </w:p>
    <w:p>
      <w:pPr>
        <w:numPr>
          <w:ilvl w:val="0"/>
          <w:numId w:val="1001"/>
        </w:numPr>
        <w:pStyle w:val="Compact"/>
      </w:pPr>
      <w:r>
        <w:rPr>
          <w:bCs/>
          <w:b/>
        </w:rPr>
        <w:t xml:space="preserve">Objective 2:</w:t>
      </w:r>
      <w:r>
        <w:t xml:space="preserve"> </w:t>
      </w:r>
      <w:r>
        <w:t xml:space="preserve">To critically analyze the primary stressors impacting journalist well-being and ethical decision-making specifically within Sydney contexts (e.g., deadline pressures for major events, managing online abuse related to hyperlocal stories).</w:t>
      </w:r>
    </w:p>
    <w:p>
      <w:pPr>
        <w:numPr>
          <w:ilvl w:val="0"/>
          <w:numId w:val="1001"/>
        </w:numPr>
        <w:pStyle w:val="Compact"/>
      </w:pPr>
      <w:r>
        <w:rPr>
          <w:bCs/>
          <w:b/>
        </w:rPr>
        <w:t xml:space="preserve">Objective 3:</w:t>
      </w:r>
      <w:r>
        <w:t xml:space="preserve"> </w:t>
      </w:r>
      <w:r>
        <w:t xml:space="preserve">To identify innovative practices and collaborative models emerging among journalists in Australia Sydney that enhance newsroom sustainability and audience trust.</w:t>
      </w:r>
    </w:p>
    <w:p>
      <w:pPr>
        <w:numPr>
          <w:ilvl w:val="0"/>
          <w:numId w:val="1001"/>
        </w:numPr>
        <w:pStyle w:val="Compact"/>
      </w:pPr>
      <w:r>
        <w:rPr>
          <w:bCs/>
          <w:b/>
        </w:rPr>
        <w:t xml:space="preserve">Objective 4:</w:t>
      </w:r>
      <w:r>
        <w:t xml:space="preserve"> </w:t>
      </w:r>
      <w:r>
        <w:t xml:space="preserve">To develop evidence-based policy recommendations for media organizations, educational institutions, and government bodies (e.g., Australian Government Media Council) to support journalism in Sydney and across Australia.</w:t>
      </w:r>
    </w:p>
    <w:bookmarkEnd w:id="24"/>
    <w:bookmarkStart w:id="25"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Phase 1: Qualitative In-Depth Interviews (n=30):</w:t>
      </w:r>
      <w:r>
        <w:t xml:space="preserve"> </w:t>
      </w:r>
      <w:r>
        <w:t xml:space="preserve">Conducting semi-structured interviews with practicing journalists from a representative sample of Sydney-based outlets (e.g., SMH, ABC Sydney, SBS Local News, digital platforms like The Guardian Australia's Sydney desk, community radio/TV). This will capture rich narratives on challenges and adaptations.</w:t>
      </w:r>
    </w:p>
    <w:p>
      <w:pPr>
        <w:numPr>
          <w:ilvl w:val="0"/>
          <w:numId w:val="1002"/>
        </w:numPr>
        <w:pStyle w:val="Compact"/>
      </w:pPr>
      <w:r>
        <w:rPr>
          <w:bCs/>
          <w:b/>
        </w:rPr>
        <w:t xml:space="preserve">Phase 2: Quantitative Survey (n=150):</w:t>
      </w:r>
      <w:r>
        <w:t xml:space="preserve"> </w:t>
      </w:r>
      <w:r>
        <w:t xml:space="preserve">A structured online survey distributed across Sydney media organizations to gather statistically significant data on workloads, job satisfaction, ethical dilemmas encountered, and perceived threats (e.g., harassment, misinformation impact).</w:t>
      </w:r>
    </w:p>
    <w:p>
      <w:pPr>
        <w:numPr>
          <w:ilvl w:val="0"/>
          <w:numId w:val="1002"/>
        </w:numPr>
        <w:pStyle w:val="Compact"/>
      </w:pPr>
      <w:r>
        <w:rPr>
          <w:bCs/>
          <w:b/>
        </w:rPr>
        <w:t xml:space="preserve">Phase 3: Focus Groups with Stakeholders (2 groups):</w:t>
      </w:r>
      <w:r>
        <w:t xml:space="preserve"> </w:t>
      </w:r>
      <w:r>
        <w:t xml:space="preserve">Facilitated discussions with key stakeholders including newsroom managers (Sydney-based), journalism educators (e.g., University of Technology Sydney, UNSW), and audience representatives from diverse Sydney communities to contextualize findings.</w:t>
      </w:r>
    </w:p>
    <w:p>
      <w:pPr>
        <w:pStyle w:val="FirstParagraph"/>
      </w:pPr>
      <w:r>
        <w:t xml:space="preserve">All research will be conducted under the ethical protocols of the University of New South Wales Human Research Ethics Committee (HREC) and comply with Australian Privacy Principles. Data will be analyzed thematically for qualitative data and descriptively/quantitatively for survey data, ensuring robust findings directly relevant to Australia Sydney.</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value for the future of journalism in Australia Sydney and beyond. The findings will provide:</w:t>
      </w:r>
    </w:p>
    <w:p>
      <w:pPr>
        <w:numPr>
          <w:ilvl w:val="0"/>
          <w:numId w:val="1003"/>
        </w:numPr>
        <w:pStyle w:val="Compact"/>
      </w:pPr>
      <w:r>
        <w:rPr>
          <w:bCs/>
          <w:b/>
        </w:rPr>
        <w:t xml:space="preserve">Practical Insights:</w:t>
      </w:r>
      <w:r>
        <w:t xml:space="preserve"> </w:t>
      </w:r>
      <w:r>
        <w:t xml:space="preserve">For newsrooms in Australia Sydney to implement evidence-based well-being programs, ethical frameworks, and sustainable business models.</w:t>
      </w:r>
    </w:p>
    <w:p>
      <w:pPr>
        <w:numPr>
          <w:ilvl w:val="0"/>
          <w:numId w:val="1003"/>
        </w:numPr>
        <w:pStyle w:val="Compact"/>
      </w:pPr>
      <w:r>
        <w:rPr>
          <w:bCs/>
          <w:b/>
        </w:rPr>
        <w:t xml:space="preserve">Educational Impact:</w:t>
      </w:r>
      <w:r>
        <w:t xml:space="preserve"> </w:t>
      </w:r>
      <w:r>
        <w:t xml:space="preserve">For journalism schools across Australia to refine curricula based on the evolving demands of Sydney's media market.</w:t>
      </w:r>
    </w:p>
    <w:p>
      <w:pPr>
        <w:numPr>
          <w:ilvl w:val="0"/>
          <w:numId w:val="1003"/>
        </w:numPr>
        <w:pStyle w:val="Compact"/>
      </w:pPr>
      <w:r>
        <w:rPr>
          <w:bCs/>
          <w:b/>
        </w:rPr>
        <w:t xml:space="preserve">Policy Influence:</w:t>
      </w:r>
      <w:r>
        <w:t xml:space="preserve"> </w:t>
      </w:r>
      <w:r>
        <w:t xml:space="preserve">Concrete data for the Australian Government and state bodies (e.g., NSW Department of Creative Industries) to develop targeted support initiatives, potentially including funding models or regulatory safeguards for local news in cities like Sydney.</w:t>
      </w:r>
    </w:p>
    <w:p>
      <w:pPr>
        <w:numPr>
          <w:ilvl w:val="0"/>
          <w:numId w:val="1003"/>
        </w:numPr>
        <w:pStyle w:val="Compact"/>
      </w:pPr>
      <w:r>
        <w:rPr>
          <w:bCs/>
          <w:b/>
        </w:rPr>
        <w:t xml:space="preserve">Community Benefit:</w:t>
      </w:r>
      <w:r>
        <w:t xml:space="preserve"> </w:t>
      </w:r>
      <w:r>
        <w:t xml:space="preserve">Enhanced trust and access to reliable, locally relevant information for Sydney residents by strengthening the journalism ecosystem they depend upon.</w:t>
      </w:r>
    </w:p>
    <w:p>
      <w:pPr>
        <w:pStyle w:val="FirstParagraph"/>
      </w:pPr>
      <w:r>
        <w:t xml:space="preserve">This project directly addresses a critical need: ensuring that Australia Sydney, as the nation's media epicenter, can continue to produce high-quality journalism essential for a healthy democracy. It moves beyond diagnosing problems to actively fostering solutions grounded in the reality of journalists' work in this vital Australian city.</w:t>
      </w:r>
    </w:p>
    <w:bookmarkEnd w:id="26"/>
    <w:bookmarkStart w:id="27" w:name="conclusion"/>
    <w:p>
      <w:pPr>
        <w:pStyle w:val="Heading2"/>
      </w:pPr>
      <w:r>
        <w:t xml:space="preserve">7. Conclusion</w:t>
      </w:r>
    </w:p>
    <w:p>
      <w:pPr>
        <w:pStyle w:val="FirstParagraph"/>
      </w:pPr>
      <w:r>
        <w:t xml:space="preserve">The future of informed citizenship in Australia depends on a thriving journalism sector. Focusing specifically on the experiences and challenges faced by journalists operating within Sydney provides an essential lens for understanding and addressing the broader crisis affecting journalism across Australia. This research proposal outlines a rigorous, timely, and contextually grounded investigation into the heart of Australian media practice. By centering on 'Journalist' within the unique environment of 'Australia Sydney', this study promises not only academic contribution but also tangible benefits for media sustainability, public discourse, and democratic engagement in one of the world's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Future of Journalism in Australia Sydney</dc:title>
  <dc:creator/>
  <cp:keywords/>
  <dcterms:created xsi:type="dcterms:W3CDTF">2026-07-21T10:26:15Z</dcterms:created>
  <dcterms:modified xsi:type="dcterms:W3CDTF">2026-07-21T10:26:15Z</dcterms:modified>
</cp:coreProperties>
</file>

<file path=docProps/custom.xml><?xml version="1.0" encoding="utf-8"?>
<Properties xmlns="http://schemas.openxmlformats.org/officeDocument/2006/custom-properties" xmlns:vt="http://schemas.openxmlformats.org/officeDocument/2006/docPropsVTypes"/>
</file>