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Future</w:t>
      </w:r>
      <w:r>
        <w:t xml:space="preserve"> </w:t>
      </w:r>
      <w:r>
        <w:t xml:space="preserve">of</w:t>
      </w:r>
      <w:r>
        <w:t xml:space="preserve"> </w:t>
      </w:r>
      <w:r>
        <w:t xml:space="preserve">Journalism</w:t>
      </w:r>
      <w:r>
        <w:t xml:space="preserve"> </w:t>
      </w:r>
      <w:r>
        <w:t xml:space="preserve">in</w:t>
      </w:r>
      <w:r>
        <w:t xml:space="preserve"> </w:t>
      </w:r>
      <w:r>
        <w:t xml:space="preserve">Canada</w:t>
      </w:r>
      <w:r>
        <w:t xml:space="preserve"> </w:t>
      </w:r>
      <w:r>
        <w:t xml:space="preserve">Vancouver</w:t>
      </w:r>
    </w:p>
    <w:bookmarkStart w:id="28" w:name="X7d5c6077c2ad150bec4346a23e664feca3da36d"/>
    <w:p>
      <w:pPr>
        <w:pStyle w:val="Heading1"/>
      </w:pPr>
      <w:r>
        <w:t xml:space="preserve">Research Proposal: The Evolving Role and Challenges of the Contemporary Journalist in Canada Vancouver Context</w:t>
      </w:r>
    </w:p>
    <w:bookmarkStart w:id="20" w:name="abstract"/>
    <w:p>
      <w:pPr>
        <w:pStyle w:val="Heading2"/>
      </w:pPr>
      <w:r>
        <w:t xml:space="preserve">Abstract</w:t>
      </w:r>
    </w:p>
    <w:p>
      <w:pPr>
        <w:pStyle w:val="FirstParagraph"/>
      </w:pPr>
      <w:r>
        <w:t xml:space="preserve">This Research Proposal outlines a critical investigation into the contemporary challenges, adaptations, and future trajectories of the journalist within the rapidly transforming media landscape of Canada Vancouver. Focusing specifically on British Columbia's largest urban center and cultural hub, this study addresses a significant gap in understanding how local journalism persists amidst economic pressures, digital disruption, and shifting audience expectations unique to this Canadian metropolis. The research will employ qualitative methods to document the lived experiences of practicing journalists operating within the diverse media ecosystem of Canada Vancouver. Findings aim to provide actionable insights for media organizations, journalism educators at institutions like UBC and SFU, policymakers in British Columbia, and the broader public concerned with safeguarding a robust local news infrastructure essential for democratic discourse in Canada Vancouver.</w:t>
      </w:r>
    </w:p>
    <w:bookmarkEnd w:id="20"/>
    <w:bookmarkStart w:id="21" w:name="Xc50e8cee874ebd4db9ad3c9b206f231e80c4c10"/>
    <w:p>
      <w:pPr>
        <w:pStyle w:val="Heading2"/>
      </w:pPr>
      <w:r>
        <w:t xml:space="preserve">1. Introduction: The Pressing Need for Contextualized Journalism Research</w:t>
      </w:r>
    </w:p>
    <w:p>
      <w:pPr>
        <w:pStyle w:val="FirstParagraph"/>
      </w:pPr>
      <w:r>
        <w:t xml:space="preserve">Canada Vancouver stands as a microcosm of both the promise and peril facing journalism across Canada. As one of the country's most dynamic, multicultural, and economically vibrant cities, its media environment is crucial for informing civic engagement on local issues from housing affordability to Indigenous reconciliation and environmental stewardship. However, like newsrooms nationwide, those in Canada Vancouver face unprecedented strain: staff reductions at major outlets (e.g., The Vancouver Sun), the decline of traditional advertising revenue, the rise of social media as a primary news source, and heightened pressure for real-time coverage. This Research Proposal directly addresses the urgent need to understand how individual journalists navigate this complex terrain. It argues that generic analyses of Canadian journalism fail to capture the specific socio-cultural, economic, and geographic realities shaping the work of a journalist in Vancouver – from covering dense urban neighborhoods like Chinatown or Downtown Eastside to reporting on coastal resource management issues impacting the entire province. This study positions itself as essential for comprehending journalism's future viability within Canada Vancouver.</w:t>
      </w:r>
    </w:p>
    <w:bookmarkEnd w:id="21"/>
    <w:bookmarkStart w:id="22" w:name="X3489f0d4dc6a908ba1d9209ba939f35c288e650"/>
    <w:p>
      <w:pPr>
        <w:pStyle w:val="Heading2"/>
      </w:pPr>
      <w:r>
        <w:t xml:space="preserve">2. Problem Statement: The Vulnerability of Local Journalism in a Changing Urban Landscape</w:t>
      </w:r>
    </w:p>
    <w:p>
      <w:pPr>
        <w:pStyle w:val="FirstParagraph"/>
      </w:pPr>
      <w:r>
        <w:t xml:space="preserve">The core problem this Research Proposal tackles is the erosion of sustainable, locally rooted journalistic practice in Canada Vancouver. While national and international media cover the city, there is a critical deficit in deep, persistent reporting on hyper-local issues that shape daily life for Vancouver residents – issues requiring nuanced understanding of community dynamics specific to Canada Vancouver. This deficit stems from systemic pressures: declining resources forcing journalists into broader beats or digital-only roles with less time for investigative depth; increased reliance on automated content and user-generated material; and the difficulty of building trust in diverse communities without sustained local presence. The consequences are tangible: diminished accountability, poorer coverage of marginalized groups within Canada Vancouver, and a weakened civic fabric. This Research Proposal seeks to move beyond anecdotal evidence by systematically documenting how journalists themselves perceive these challenges and adapt their practices to serve the community effectively within the unique context of Canada Vancouver.</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economic, technological, and professional challenges currently faced by practicing Journalist within media organizations based in Canada Vancouver.</w:t>
      </w:r>
    </w:p>
    <w:p>
      <w:pPr>
        <w:numPr>
          <w:ilvl w:val="0"/>
          <w:numId w:val="1001"/>
        </w:numPr>
        <w:pStyle w:val="Compact"/>
      </w:pPr>
      <w:r>
        <w:t xml:space="preserve">To explore how journalists adapt their reporting methods, ethical frameworks, and community engagement strategies to maintain relevance and trust in a digitally fragmented media environment specific to the Canada Vancouver context.</w:t>
      </w:r>
    </w:p>
    <w:p>
      <w:pPr>
        <w:numPr>
          <w:ilvl w:val="0"/>
          <w:numId w:val="1001"/>
        </w:numPr>
        <w:pStyle w:val="Compact"/>
      </w:pPr>
      <w:r>
        <w:t xml:space="preserve">To assess the perceived impact of these adaptations on the quality, depth, diversity, and accessibility of local news coverage for Vancouver residents.</w:t>
      </w:r>
    </w:p>
    <w:p>
      <w:pPr>
        <w:numPr>
          <w:ilvl w:val="0"/>
          <w:numId w:val="1001"/>
        </w:numPr>
        <w:pStyle w:val="Compact"/>
      </w:pPr>
      <w:r>
        <w:t xml:space="preserve">To develop evidence-based recommendations for media organizations, journalism educators (e.g., at BCIT or UBC), and policymakers in British Columbia to support a resilient journalistic ecosystem capable of serving the needs of Canada Vancouver effectively.</w:t>
      </w:r>
    </w:p>
    <w:bookmarkEnd w:id="23"/>
    <w:bookmarkStart w:id="24" w:name="X98cfdf10c583a4fb1b7ba538e122513977576d4"/>
    <w:p>
      <w:pPr>
        <w:pStyle w:val="Heading2"/>
      </w:pPr>
      <w:r>
        <w:t xml:space="preserve">4. Methodology: Qualitative Depth for Local Context</w:t>
      </w:r>
    </w:p>
    <w:p>
      <w:pPr>
        <w:pStyle w:val="FirstParagraph"/>
      </w:pPr>
      <w:r>
        <w:t xml:space="preserve">This study will utilize a qualitative research design, deemed most appropriate for gaining deep insights into the subjective experiences and nuanced adaptations of journalists within a specific urban setting. The primary method will be semi-structured in-depth interviews with 30-35 practicing Journalist working across diverse platforms in Canada Vancouver (e.g., established newspapers like The Globe and Mail's BC bureau, digital-native outlets like The Tyee, community publications, radio/TV reporters at CBC Vancouver). Participants will be selected for diversity in beat coverage (politics, environment, social issues), age/experience level, ethnicity/cultural background to reflect the demographics of Canada Vancouver itself. Interviews will explore challenges (economic pressures, workload), adaptations (social media use for sourcing/engagement, collaborative projects), ethical dilemmas unique to Vancouver's context (e.g., covering protests in specific neighborhoods), and visions for the future. Complementary data will include document analysis of recent newsroom restructuring reports from local media organizations and key policy documents related to media in British Columbia. Data will be analyzed using thematic analysis to identify recurring patterns and nuanced insights specific to Canada Vancouver.</w:t>
      </w:r>
    </w:p>
    <w:bookmarkEnd w:id="24"/>
    <w:bookmarkStart w:id="25" w:name="X944787df6b2b326015bde05298e6245a8518b1f"/>
    <w:p>
      <w:pPr>
        <w:pStyle w:val="Heading2"/>
      </w:pPr>
      <w:r>
        <w:t xml:space="preserve">5. Significance: Why This Research Matters for Canada Vancouver</w:t>
      </w:r>
    </w:p>
    <w:p>
      <w:pPr>
        <w:pStyle w:val="FirstParagraph"/>
      </w:pPr>
      <w:r>
        <w:t xml:space="preserve">This Research Proposal holds significant importance for multiple stakeholders within the Canadian context, specifically focusing on the vital city of Vancouver. For journalism itself in Canada, it provides a much-needed granular understanding of how local news sustainability manifests in one of the country's most complex urban environments – knowledge directly applicable to other Canadian cities facing similar pressures. For journalists operating in Canada Vancouver, this research validates their experiences and provides a platform for their voices to inform future strategies. Crucially, for the community of Canada Vancouver, robust local journalism is foundational for an informed citizenry capable of engaging meaningfully with municipal governance, environmental challenges like climate adaptation on the coast, and social issues affecting its diverse population. This Research Proposal directly contributes to safeguarding this essential public good within a major Canadian urban center. Furthermore, findings will inform curriculum development at Canadian journalism schools (e.g., UBC's Journalism program) to better prepare future Journalist for the realities of reporting in a city like Vancouver.</w:t>
      </w:r>
    </w:p>
    <w:bookmarkEnd w:id="25"/>
    <w:bookmarkStart w:id="26" w:name="expected-outcomes-and-timeline"/>
    <w:p>
      <w:pPr>
        <w:pStyle w:val="Heading2"/>
      </w:pPr>
      <w:r>
        <w:t xml:space="preserve">6. Expected Outcomes and Timeline</w:t>
      </w:r>
    </w:p>
    <w:p>
      <w:pPr>
        <w:pStyle w:val="FirstParagraph"/>
      </w:pPr>
      <w:r>
        <w:t xml:space="preserve">The primary outcome will be a comprehensive research report detailing the key findings on journalist experiences, adaptations, and challenges within Canada Vancouver. This will include specific recommendations for media organizations (e.g., models for sustainable local news funding, strategies to foster community trust), journalism educators (curriculum adjustments focusing on digital-local hybrid skills), and government bodies (policy considerations supporting local journalism infrastructure in British Columbia). A secondary outcome is a public-facing summary designed for community engagement. The proposed timeline spans 18 months: Months 1-3 for finalizing ethical approval and participant recruitment; Months 4-12 for data collection (interviews, document analysis); Months 13-16 for rigorous analysis and report drafting; Month 17-18 for dissemination, including a public workshop in Canada Vancouver with journalists, editors, and community leaders.</w:t>
      </w:r>
    </w:p>
    <w:bookmarkEnd w:id="26"/>
    <w:bookmarkStart w:id="27" w:name="conclusion"/>
    <w:p>
      <w:pPr>
        <w:pStyle w:val="Heading2"/>
      </w:pPr>
      <w:r>
        <w:t xml:space="preserve">Conclusion</w:t>
      </w:r>
    </w:p>
    <w:p>
      <w:pPr>
        <w:pStyle w:val="FirstParagraph"/>
      </w:pPr>
      <w:r>
        <w:t xml:space="preserve">The future of informed democracy in Canada Vancouver is intrinsically linked to the health of its local journalism. This Research Proposal provides a focused, necessary investigation into the lived reality of the Journalist navigating this critical juncture. By centering the unique context of Canada Vancouver – its cultural mosaic, urban challenges, and media landscape – this study moves beyond broad national trends to deliver actionable insights crucial for sustaining a vibrant, accountable local news ecosystem. Understanding how journalists adapt within this specific Canadian urban environment is not merely an academic exercise; it is fundamental to ensuring that the people of Canada Vancouver have access to the high-quality information they need to build a thriving community. The findings of this Research Proposal will be indispensable for anyone committed to the future of journalism and democratic engagement in Canada's most dynamic coastal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Future of Journalism in Canada Vancouver</dc:title>
  <dc:creator/>
  <dc:language>en</dc:language>
  <cp:keywords/>
  <dcterms:created xsi:type="dcterms:W3CDTF">2025-12-10T21:29:58Z</dcterms:created>
  <dcterms:modified xsi:type="dcterms:W3CDTF">2025-12-10T21:29:58Z</dcterms:modified>
</cp:coreProperties>
</file>

<file path=docProps/custom.xml><?xml version="1.0" encoding="utf-8"?>
<Properties xmlns="http://schemas.openxmlformats.org/officeDocument/2006/custom-properties" xmlns:vt="http://schemas.openxmlformats.org/officeDocument/2006/docPropsVTypes"/>
</file>