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Under</w:t>
      </w:r>
      <w:r>
        <w:t xml:space="preserve"> </w:t>
      </w:r>
      <w:r>
        <w:t xml:space="preserve">Pressure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Journalists</w:t>
      </w:r>
      <w:r>
        <w:t xml:space="preserve"> </w:t>
      </w:r>
      <w:r>
        <w:t xml:space="preserve">in</w:t>
      </w:r>
      <w:r>
        <w:t xml:space="preserve"> </w:t>
      </w:r>
      <w:r>
        <w:t xml:space="preserve">Egypt</w:t>
      </w:r>
      <w:r>
        <w:t xml:space="preserve"> </w:t>
      </w:r>
      <w:r>
        <w:t xml:space="preserve">Cairo</w:t>
      </w:r>
    </w:p>
    <w:bookmarkStart w:id="27" w:name="X661c940fb8f4fbc84803a12e9acf7ad179cab94"/>
    <w:p>
      <w:pPr>
        <w:pStyle w:val="Heading1"/>
      </w:pPr>
      <w:r>
        <w:t xml:space="preserve">Research Proposal: Navigating Press Freedom and Professional Identity: A Critical Study of Journalists in Egypt, Cairo</w:t>
      </w:r>
    </w:p>
    <w:bookmarkStart w:id="20" w:name="abstract"/>
    <w:p>
      <w:pPr>
        <w:pStyle w:val="Heading2"/>
      </w:pPr>
      <w:r>
        <w:t xml:space="preserve">Abstract</w:t>
      </w:r>
    </w:p>
    <w:p>
      <w:pPr>
        <w:pStyle w:val="FirstParagraph"/>
      </w:pPr>
      <w:r>
        <w:t xml:space="preserve">This research proposal outlines a critical investigation into the contemporary realities faced by journalists operating within the media ecosystem of Cairo, Egypt. Focusing specifically on the capital city as the epicenter of Egyptian journalism, this study aims to document and analyze the evolving professional landscape, challenges to press freedom, and strategies employed by journalists navigating complex legal frameworks and societal pressures. The research directly addresses urgent gaps in understanding how</w:t>
      </w:r>
      <w:r>
        <w:t xml:space="preserve"> </w:t>
      </w:r>
      <w:r>
        <w:rPr>
          <w:bCs/>
          <w:b/>
        </w:rPr>
        <w:t xml:space="preserve">Journalist</w:t>
      </w:r>
      <w:r>
        <w:t xml:space="preserve">s sustain their roles and integrity within Egypt's unique political context, providing vital empirical data for academic discourse, media reform advocacy, and international policy considerations concerning media freedom in Cairo.</w:t>
      </w:r>
    </w:p>
    <w:bookmarkEnd w:id="20"/>
    <w:bookmarkStart w:id="21" w:name="X01d639050ad9b66dd68d0996a38ae57db1a3df3"/>
    <w:p>
      <w:pPr>
        <w:pStyle w:val="Heading2"/>
      </w:pPr>
      <w:r>
        <w:t xml:space="preserve">1. Introduction: The Cairo Media Landscape as a Critical Site</w:t>
      </w:r>
    </w:p>
    <w:p>
      <w:pPr>
        <w:pStyle w:val="FirstParagraph"/>
      </w:pPr>
      <w:r>
        <w:t xml:space="preserve">Cairo stands as the undisputed heart of journalism in Egypt and the broader Arab world. Home to major national newspapers (e.g., Al-Ahram, Al-Masry Al-Youm), influential television networks (MBC, Nilesat channels), prominent online news portals (Ahram Online, Mada Masr), and the headquarters of international media outlets, Cairo's media environment is both dynamic and highly constrained. Since the 2013 political transition and subsequent consolidation of state control under President Sisi, Egypt has witnessed a significant erosion of press freedom. The passage of restrictive laws like the controversial 2018 Cybercrime Law and the 2019 Press Law, alongside persistent arbitrary arrests and prosecutions targeting media personnel, have created an atmosphere of heightened risk for journalists. This</w:t>
      </w:r>
      <w:r>
        <w:t xml:space="preserve"> </w:t>
      </w:r>
      <w:r>
        <w:rPr>
          <w:bCs/>
          <w:b/>
        </w:rPr>
        <w:t xml:space="preserve">Research Proposal</w:t>
      </w:r>
      <w:r>
        <w:t xml:space="preserve"> </w:t>
      </w:r>
      <w:r>
        <w:t xml:space="preserve">centers on Cairo because it is where these national policies are most intensely felt, where the majority of Egypt's news production occurs, and where the professional identity of the</w:t>
      </w:r>
      <w:r>
        <w:t xml:space="preserve"> </w:t>
      </w:r>
      <w:r>
        <w:rPr>
          <w:bCs/>
          <w:b/>
        </w:rPr>
        <w:t xml:space="preserve">Journalist</w:t>
      </w:r>
      <w:r>
        <w:t xml:space="preserve"> </w:t>
      </w:r>
      <w:r>
        <w:t xml:space="preserve">is most actively contested and redefined.</w:t>
      </w:r>
    </w:p>
    <w:bookmarkEnd w:id="21"/>
    <w:bookmarkStart w:id="22" w:name="Xbb1c160d6a928f12cc2ff80983343d2db712676"/>
    <w:p>
      <w:pPr>
        <w:pStyle w:val="Heading2"/>
      </w:pPr>
      <w:r>
        <w:t xml:space="preserve">2. Problem Statement: The Erosion of Professional Space</w:t>
      </w:r>
    </w:p>
    <w:p>
      <w:pPr>
        <w:pStyle w:val="FirstParagraph"/>
      </w:pPr>
      <w:r>
        <w:t xml:space="preserve">The current environment in Cairo presents a severe crisis for journalistic practice. While Egypt boasts a long tradition of journalism, the space for independent, critical reporting has been drastically narrowed. Key issues include:</w:t>
      </w:r>
    </w:p>
    <w:p>
      <w:pPr>
        <w:numPr>
          <w:ilvl w:val="0"/>
          <w:numId w:val="1001"/>
        </w:numPr>
        <w:pStyle w:val="Compact"/>
      </w:pPr>
      <w:r>
        <w:rPr>
          <w:bCs/>
          <w:b/>
        </w:rPr>
        <w:t xml:space="preserve">Legal and Regulatory Harassment:</w:t>
      </w:r>
      <w:r>
        <w:t xml:space="preserve"> </w:t>
      </w:r>
      <w:r>
        <w:t xml:space="preserve">Journalists face constant threats of legal action under laws targeting "false news," "insulting the state," and "spreading false information," often used to silence dissent.</w:t>
      </w:r>
    </w:p>
    <w:p>
      <w:pPr>
        <w:numPr>
          <w:ilvl w:val="0"/>
          <w:numId w:val="1001"/>
        </w:numPr>
        <w:pStyle w:val="Compact"/>
      </w:pPr>
      <w:r>
        <w:rPr>
          <w:bCs/>
          <w:b/>
        </w:rPr>
        <w:t xml:space="preserve">Self-Censorship and Psychological Toll:</w:t>
      </w:r>
      <w:r>
        <w:t xml:space="preserve"> </w:t>
      </w:r>
      <w:r>
        <w:t xml:space="preserve">The pervasive fear of detention, fines, or loss of livelihood has led to widespread self-censorship among Cairo-based journalists, impacting editorial independence.</w:t>
      </w:r>
    </w:p>
    <w:p>
      <w:pPr>
        <w:numPr>
          <w:ilvl w:val="0"/>
          <w:numId w:val="1001"/>
        </w:numPr>
        <w:pStyle w:val="Compact"/>
      </w:pPr>
      <w:r>
        <w:rPr>
          <w:bCs/>
          <w:b/>
        </w:rPr>
        <w:t xml:space="preserve">Economic Pressures and Professional Erosion:</w:t>
      </w:r>
      <w:r>
        <w:t xml:space="preserve"> </w:t>
      </w:r>
      <w:r>
        <w:t xml:space="preserve">State influence over advertising revenue, coupled with declining print circulation and digital sustainability challenges in Egypt's economy, forces news organizations into precarious positions that further pressure journalistic standards.</w:t>
      </w:r>
    </w:p>
    <w:p>
      <w:pPr>
        <w:numPr>
          <w:ilvl w:val="0"/>
          <w:numId w:val="1001"/>
        </w:numPr>
        <w:pStyle w:val="Compact"/>
      </w:pPr>
      <w:r>
        <w:rPr>
          <w:bCs/>
          <w:b/>
        </w:rPr>
        <w:t xml:space="preserve">Lack of Institutional Support:</w:t>
      </w:r>
      <w:r>
        <w:t xml:space="preserve"> </w:t>
      </w:r>
      <w:r>
        <w:t xml:space="preserve">The Egyptian Journalists' Syndicate's diminished independence and limited capacity to protect members exacerbates the vulnerability of the profession within Cairo.</w:t>
      </w:r>
    </w:p>
    <w:p>
      <w:pPr>
        <w:pStyle w:val="FirstParagraph"/>
      </w:pPr>
      <w:r>
        <w:t xml:space="preserve">This study directly confronts these realities. It moves beyond macro-level analysis to center the lived experiences, professional strategies, and psychological impacts on Cairo-based</w:t>
      </w:r>
      <w:r>
        <w:t xml:space="preserve"> </w:t>
      </w:r>
      <w:r>
        <w:rPr>
          <w:bCs/>
          <w:b/>
        </w:rPr>
        <w:t xml:space="preserve">Journalist</w:t>
      </w:r>
      <w:r>
        <w:t xml:space="preserve">s themselves – individuals navigating this high-stakes environment daily.</w:t>
      </w:r>
    </w:p>
    <w:bookmarkEnd w:id="22"/>
    <w:bookmarkStart w:id="23" w:name="research-objectives"/>
    <w:p>
      <w:pPr>
        <w:pStyle w:val="Heading2"/>
      </w:pPr>
      <w:r>
        <w:t xml:space="preserve">3. Research Objectives</w:t>
      </w:r>
    </w:p>
    <w:p>
      <w:pPr>
        <w:pStyle w:val="FirstParagraph"/>
      </w:pPr>
      <w:r>
        <w:t xml:space="preserve">This research aims to achieve the following specific objectives within the Egypt Cairo context:</w:t>
      </w:r>
    </w:p>
    <w:p>
      <w:pPr>
        <w:numPr>
          <w:ilvl w:val="0"/>
          <w:numId w:val="1002"/>
        </w:numPr>
        <w:pStyle w:val="Compact"/>
      </w:pPr>
      <w:r>
        <w:t xml:space="preserve">To document and analyze the specific legal, political, and economic pressures currently shaping journalism practice in Cairo.</w:t>
      </w:r>
    </w:p>
    <w:p>
      <w:pPr>
        <w:numPr>
          <w:ilvl w:val="0"/>
          <w:numId w:val="1002"/>
        </w:numPr>
        <w:pStyle w:val="Compact"/>
      </w:pPr>
      <w:r>
        <w:t xml:space="preserve">To explore the coping mechanisms, ethical dilemmas, and professional identity maintenance strategies employed by journalists operating within these constraints.</w:t>
      </w:r>
    </w:p>
    <w:p>
      <w:pPr>
        <w:numPr>
          <w:ilvl w:val="0"/>
          <w:numId w:val="1002"/>
        </w:numPr>
        <w:pStyle w:val="Compact"/>
      </w:pPr>
      <w:r>
        <w:t xml:space="preserve">To assess the impact of self-censorship on editorial content and news coverage priorities in major Cairo-based outlets (both mainstream and digital-native).</w:t>
      </w:r>
    </w:p>
    <w:p>
      <w:pPr>
        <w:numPr>
          <w:ilvl w:val="0"/>
          <w:numId w:val="1002"/>
        </w:numPr>
        <w:pStyle w:val="Compact"/>
      </w:pPr>
      <w:r>
        <w:t xml:space="preserve">To evaluate the perceived effectiveness of existing institutional support mechanisms (or lack thereof) for journalists in Cairo.</w:t>
      </w:r>
    </w:p>
    <w:p>
      <w:pPr>
        <w:numPr>
          <w:ilvl w:val="0"/>
          <w:numId w:val="1002"/>
        </w:numPr>
        <w:pStyle w:val="Compact"/>
      </w:pPr>
      <w:r>
        <w:t xml:space="preserve">To generate evidence-based recommendations for local media organizations, civil society groups advocating for press freedom, and international bodies engaging with Egypt's media sector.</w:t>
      </w:r>
    </w:p>
    <w:bookmarkEnd w:id="23"/>
    <w:bookmarkStart w:id="24" w:name="X345112dae415ee699b52443aadfc4ead8dae5f7"/>
    <w:p>
      <w:pPr>
        <w:pStyle w:val="Heading2"/>
      </w:pPr>
      <w:r>
        <w:t xml:space="preserve">4. Methodology: Qualitative In-Depth Exploration</w:t>
      </w:r>
    </w:p>
    <w:p>
      <w:pPr>
        <w:pStyle w:val="FirstParagraph"/>
      </w:pPr>
      <w:r>
        <w:t xml:space="preserve">Given the sensitive nature of the research topic in Egypt Cairo, a qualitative approach is essential. The methodology comprises:</w:t>
      </w:r>
    </w:p>
    <w:p>
      <w:pPr>
        <w:numPr>
          <w:ilvl w:val="0"/>
          <w:numId w:val="1003"/>
        </w:numPr>
        <w:pStyle w:val="Compact"/>
      </w:pPr>
      <w:r>
        <w:rPr>
          <w:bCs/>
          <w:b/>
        </w:rPr>
        <w:t xml:space="preserve">Semi-Structured Interviews:</w:t>
      </w:r>
      <w:r>
        <w:t xml:space="preserve"> </w:t>
      </w:r>
      <w:r>
        <w:t xml:space="preserve">Conducting 30-40 in-depth, confidential interviews with diverse journalists (print, broadcast, online) based primarily in Cairo. Participants will be selected to represent different generations, beats (political, economic, social), gender identities, and types of outlets (state-affiliated newsrooms to independent digital platforms). All participants will be recruited through trusted networks with strict anonymity protocols.</w:t>
      </w:r>
    </w:p>
    <w:p>
      <w:pPr>
        <w:numPr>
          <w:ilvl w:val="0"/>
          <w:numId w:val="1003"/>
        </w:numPr>
        <w:pStyle w:val="Compact"/>
      </w:pPr>
      <w:r>
        <w:rPr>
          <w:bCs/>
          <w:b/>
        </w:rPr>
        <w:t xml:space="preserve">Document Analysis:</w:t>
      </w:r>
      <w:r>
        <w:t xml:space="preserve"> </w:t>
      </w:r>
      <w:r>
        <w:t xml:space="preserve">Reviewing relevant legislation (2018 Cybercrime Law, 2019 Press Law), court rulings related to media cases, and selected journalistic outputs from Cairo-based outlets to contextualize interview findings.</w:t>
      </w:r>
    </w:p>
    <w:p>
      <w:pPr>
        <w:numPr>
          <w:ilvl w:val="0"/>
          <w:numId w:val="1003"/>
        </w:numPr>
        <w:pStyle w:val="Compact"/>
      </w:pPr>
      <w:r>
        <w:rPr>
          <w:bCs/>
          <w:b/>
        </w:rPr>
        <w:t xml:space="preserve">Participant Observation (Limited):</w:t>
      </w:r>
      <w:r>
        <w:t xml:space="preserve"> </w:t>
      </w:r>
      <w:r>
        <w:t xml:space="preserve">Where feasible and safe, observing editorial meetings or professional gatherings within media organizations in Cairo (with explicit consent) to understand internal dynamics.</w:t>
      </w:r>
    </w:p>
    <w:p>
      <w:pPr>
        <w:pStyle w:val="FirstParagraph"/>
      </w:pPr>
      <w:r>
        <w:t xml:space="preserve">A key ethical consideration is the safety of participants. All interviews will be conducted remotely via secure platforms when possible. Anonymity will be strictly guaranteed; only pseudonyms will be used in all research outputs. The research team includes local researchers familiar with Cairo's media environment and established protocols for ethical engagement under restrictive conditions.</w:t>
      </w:r>
    </w:p>
    <w:bookmarkEnd w:id="24"/>
    <w:bookmarkStart w:id="25" w:name="expected-significance-and-impact"/>
    <w:p>
      <w:pPr>
        <w:pStyle w:val="Heading2"/>
      </w:pPr>
      <w:r>
        <w:t xml:space="preserve">5. Expected Significance and Impact</w:t>
      </w:r>
    </w:p>
    <w:p>
      <w:pPr>
        <w:pStyle w:val="FirstParagraph"/>
      </w:pPr>
      <w:r>
        <w:t xml:space="preserve">This study promises significant contributions:</w:t>
      </w:r>
    </w:p>
    <w:p>
      <w:pPr>
        <w:numPr>
          <w:ilvl w:val="0"/>
          <w:numId w:val="1004"/>
        </w:numPr>
        <w:pStyle w:val="Compact"/>
      </w:pPr>
      <w:r>
        <w:rPr>
          <w:bCs/>
          <w:b/>
        </w:rPr>
        <w:t xml:space="preserve">Academic:</w:t>
      </w:r>
      <w:r>
        <w:t xml:space="preserve"> </w:t>
      </w:r>
      <w:r>
        <w:t xml:space="preserve">Fills a critical gap in empirical research focused specifically on the professional experiences of journalists *within Cairo*, moving beyond generalized Egypt studies.</w:t>
      </w:r>
    </w:p>
    <w:p>
      <w:pPr>
        <w:numPr>
          <w:ilvl w:val="0"/>
          <w:numId w:val="1004"/>
        </w:numPr>
        <w:pStyle w:val="Compact"/>
      </w:pPr>
      <w:r>
        <w:rPr>
          <w:bCs/>
          <w:b/>
        </w:rPr>
        <w:t xml:space="preserve">Advocacy &amp; Policy:</w:t>
      </w:r>
      <w:r>
        <w:t xml:space="preserve"> </w:t>
      </w:r>
      <w:r>
        <w:t xml:space="preserve">Provides concrete, human-centered evidence to support advocacy groups (e.g., RSF, PEN International) lobbying for press freedom reforms in Egypt. Findings will directly inform policy briefs targeted at Egyptian authorities and international donors.</w:t>
      </w:r>
    </w:p>
    <w:p>
      <w:pPr>
        <w:numPr>
          <w:ilvl w:val="0"/>
          <w:numId w:val="1004"/>
        </w:numPr>
        <w:pStyle w:val="Compact"/>
      </w:pPr>
      <w:r>
        <w:rPr>
          <w:bCs/>
          <w:b/>
        </w:rPr>
        <w:t xml:space="preserve">Professional Development:</w:t>
      </w:r>
      <w:r>
        <w:t xml:space="preserve"> </w:t>
      </w:r>
      <w:r>
        <w:t xml:space="preserve">Offers valuable insights for media organizations in Cairo on building resilience, fostering ethical journalism under pressure, and supporting journalist well-being.</w:t>
      </w:r>
    </w:p>
    <w:p>
      <w:pPr>
        <w:numPr>
          <w:ilvl w:val="0"/>
          <w:numId w:val="1004"/>
        </w:numPr>
        <w:pStyle w:val="Compact"/>
      </w:pPr>
      <w:r>
        <w:rPr>
          <w:bCs/>
          <w:b/>
        </w:rPr>
        <w:t xml:space="preserve">International Understanding:</w:t>
      </w:r>
      <w:r>
        <w:t xml:space="preserve"> </w:t>
      </w:r>
      <w:r>
        <w:t xml:space="preserve">Deepens global understanding of the complex realities faced by journalists operating in one of the most challenging media environments globally – specifically within Egypt's capital city.</w:t>
      </w:r>
    </w:p>
    <w:p>
      <w:pPr>
        <w:pStyle w:val="FirstParagraph"/>
      </w:pPr>
      <w:r>
        <w:t xml:space="preserve">The findings will be disseminated through academic publications, accessible policy briefs in English and Arabic, targeted workshops for Cairo-based media professionals and NGOs, and a dedicated online resource hub (ensuring accessibility while prioritizing safety).</w:t>
      </w:r>
    </w:p>
    <w:bookmarkEnd w:id="25"/>
    <w:bookmarkStart w:id="26" w:name="X95f73ebb209b0875033416e385b108013862d84"/>
    <w:p>
      <w:pPr>
        <w:pStyle w:val="Heading2"/>
      </w:pPr>
      <w:r>
        <w:t xml:space="preserve">6. Conclusion: The Imperative of Focusing on Cairo's Journalists</w:t>
      </w:r>
    </w:p>
    <w:p>
      <w:pPr>
        <w:pStyle w:val="FirstParagraph"/>
      </w:pPr>
      <w:r>
        <w:t xml:space="preserve">The situation confronting journalists in Egypt is severe and evolving rapidly. Ignoring the specific realities unfolding within Cairo – where the vast majority of Egypt's news production occurs and where the state's media control is most visibly enacted – risks creating ineffective or misdirected responses. This</w:t>
      </w:r>
      <w:r>
        <w:t xml:space="preserve"> </w:t>
      </w:r>
      <w:r>
        <w:rPr>
          <w:bCs/>
          <w:b/>
        </w:rPr>
        <w:t xml:space="preserve">Research Proposal</w:t>
      </w:r>
      <w:r>
        <w:t xml:space="preserve"> </w:t>
      </w:r>
      <w:r>
        <w:t xml:space="preserve">provides a vital, focused investigation into the core of Egyptian journalism: its practitioners in their primary operational hub. By centering the voices and experiences of Cairo-based journalists, this study seeks not only to document a crisis but to illuminate pathways towards sustaining professional journalistic practice amidst profound pressure within Egypt. Understanding the</w:t>
      </w:r>
      <w:r>
        <w:t xml:space="preserve"> </w:t>
      </w:r>
      <w:r>
        <w:rPr>
          <w:bCs/>
          <w:b/>
        </w:rPr>
        <w:t xml:space="preserve">Journalist</w:t>
      </w:r>
      <w:r>
        <w:t xml:space="preserve">'s reality in</w:t>
      </w:r>
      <w:r>
        <w:t xml:space="preserve"> </w:t>
      </w:r>
      <w:r>
        <w:rPr>
          <w:bCs/>
          <w:b/>
        </w:rPr>
        <w:t xml:space="preserve">Egypt Cairo</w:t>
      </w:r>
      <w:r>
        <w:t xml:space="preserve"> </w:t>
      </w:r>
      <w:r>
        <w:t xml:space="preserve">is fundamental to any meaningful conversation about media freedom, democracy, and truth-telling in contemporary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Under Pressure - A Study of Journalists in Egypt Cairo</dc:title>
  <dc:creator/>
  <cp:keywords/>
  <dcterms:created xsi:type="dcterms:W3CDTF">2025-12-11T08:40:00Z</dcterms:created>
  <dcterms:modified xsi:type="dcterms:W3CDTF">2025-12-11T08:40:00Z</dcterms:modified>
</cp:coreProperties>
</file>

<file path=docProps/custom.xml><?xml version="1.0" encoding="utf-8"?>
<Properties xmlns="http://schemas.openxmlformats.org/officeDocument/2006/custom-properties" xmlns:vt="http://schemas.openxmlformats.org/officeDocument/2006/docPropsVTypes"/>
</file>