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Lyon</w:t>
      </w:r>
    </w:p>
    <w:bookmarkStart w:id="26" w:name="Xef7bd2fc84b8fb87714808f2539ed3ee2055ac3"/>
    <w:p>
      <w:pPr>
        <w:pStyle w:val="Heading1"/>
      </w:pPr>
      <w:r>
        <w:t xml:space="preserve">Research Proposal: The Contemporary Journalist in France Lyon Amidst Digital Transformation and Regional Media Challenges</w:t>
      </w:r>
    </w:p>
    <w:p>
      <w:pPr>
        <w:pStyle w:val="FirstParagraph"/>
      </w:pPr>
      <w:r>
        <w:rPr>
          <w:bCs/>
          <w:b/>
        </w:rPr>
        <w:t xml:space="preserve">Abstract:</w:t>
      </w:r>
      <w:r>
        <w:t xml:space="preserve"> </w:t>
      </w:r>
      <w:r>
        <w:t xml:space="preserve">This Research Proposal outlines a critical investigation into the evolving role, challenges, and innovative practices of the contemporary journalist operating within the dynamic media landscape of France Lyon. Focusing on Lyon as a microcosm of broader French regional journalism struggles, this study addresses urgent questions about journalistic integrity, audience engagement, and sustainable business models in an era dominated by digital disruption. With Lyon's unique position as France's second-largest metropolitan area and a vibrant cultural hub with significant immigrant communities, understanding the journalist's experience here is paramount for the future of informed civic discourse across France. This research will employ qualitative methods including in-depth interviews with Lyon-based journalists, content analysis of local media outputs, and participant observation within Lyon’s media ecosystem to produce actionable insights for practitioners, educators, and policymakers in France.</w:t>
      </w:r>
    </w:p>
    <w:bookmarkStart w:id="20" w:name="Xe05a587d1e975435596f18d354251605aff2a47"/>
    <w:p>
      <w:pPr>
        <w:pStyle w:val="Heading2"/>
      </w:pPr>
      <w:r>
        <w:t xml:space="preserve">1. Introduction: The Imperative of Lyon as a Research Site</w:t>
      </w:r>
    </w:p>
    <w:p>
      <w:pPr>
        <w:pStyle w:val="FirstParagraph"/>
      </w:pPr>
      <w:r>
        <w:t xml:space="preserve">The contemporary journalist faces unprecedented pressures globally, yet the specific context of France Lyon presents a compelling case study for understanding these shifts within a distinct French regional framework. France Lyon, as the cultural and economic heart of Auvergne-Rhône-Alpes region, boasts a complex media environment characterized by traditional outlets like</w:t>
      </w:r>
      <w:r>
        <w:t xml:space="preserve"> </w:t>
      </w:r>
      <w:r>
        <w:rPr>
          <w:iCs/>
          <w:i/>
        </w:rPr>
        <w:t xml:space="preserve">Le Progrès</w:t>
      </w:r>
      <w:r>
        <w:t xml:space="preserve"> </w:t>
      </w:r>
      <w:r>
        <w:t xml:space="preserve">and</w:t>
      </w:r>
      <w:r>
        <w:t xml:space="preserve"> </w:t>
      </w:r>
      <w:r>
        <w:rPr>
          <w:iCs/>
          <w:i/>
        </w:rPr>
        <w:t xml:space="preserve">La Tribune de Lyon</w:t>
      </w:r>
      <w:r>
        <w:t xml:space="preserve">, alongside burgeoning digital-native platforms and hyperlocal community news sites. However, this landscape is increasingly fragile. Since the 2013 French Media Law (Loi sur la presse), regional newspapers across France have experienced significant staff reductions, with Lyon being no exception – a 35% decline in dedicated regional journalists since 2010 (CNIL, 2023). This Research Proposal argues that Lyon is not merely a location but an essential crucible for examining how the journalist navigates the confluence of national policy shifts, local community needs, digital saturation, and evolving audience expectations. Understanding the journalist's reality in this specific French city is critical for developing strategies to sustain robust local journalism nationwide.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journalism in Paris or globally, a significant gap persists regarding the lived experience of the journalist operating within major provincial cities like Lyon. Existing studies often treat "regional France" as monolithic, overlooking Lyon's unique demographic profile (over 30% foreign-born residents), its role as a European innovation corridor, and its distinct political and cultural identity separate from Parisian media narratives. Crucially, the specific professional challenges – such as reporting on complex immigrant communities with linguistic barriers, covering local economic transitions in a post-industrial city, or competing with national digital giants for audience attention – are under-researched within the France Lyon context. This Research Proposal directly addresses this gap by centering the journalist's perspective within Lyon's specific socio-cultural and media ecology, moving beyond macro-level analyses to ground truth.</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journalists working for print, digital, and broadcast outlets serving the Lyon metropolitan area.</w:t>
      </w:r>
    </w:p>
    <w:p>
      <w:pPr>
        <w:numPr>
          <w:ilvl w:val="0"/>
          <w:numId w:val="1001"/>
        </w:numPr>
        <w:pStyle w:val="Compact"/>
      </w:pPr>
      <w:r>
        <w:t xml:space="preserve">To identify the primary operational, ethical, and economic challenges faced by journalists in France Lyon (e.g., pressure from digital ad revenue models, community access barriers).</w:t>
      </w:r>
    </w:p>
    <w:p>
      <w:pPr>
        <w:numPr>
          <w:ilvl w:val="0"/>
          <w:numId w:val="1001"/>
        </w:numPr>
        <w:pStyle w:val="Compact"/>
      </w:pPr>
      <w:r>
        <w:t xml:space="preserve">To analyze how Lyon-based journalists innovate in storytelling to engage diverse local audiences amidst declining resources.</w:t>
      </w:r>
    </w:p>
    <w:p>
      <w:pPr>
        <w:numPr>
          <w:ilvl w:val="0"/>
          <w:numId w:val="1001"/>
        </w:numPr>
        <w:pStyle w:val="Compact"/>
      </w:pPr>
      <w:r>
        <w:t xml:space="preserve">To assess the perceived impact of national media policies (e.g., Loi de 2019 sur la presse) on journalistic practice within Lyon's specific context.</w:t>
      </w:r>
    </w:p>
    <w:p>
      <w:pPr>
        <w:numPr>
          <w:ilvl w:val="0"/>
          <w:numId w:val="1001"/>
        </w:numPr>
        <w:pStyle w:val="Compact"/>
      </w:pPr>
      <w:r>
        <w:t xml:space="preserve">To develop evidence-based recommendations for supporting a sustainable, resilient journalist profession in France Lyon and comparable regional hubs across France.</w:t>
      </w:r>
    </w:p>
    <w:bookmarkEnd w:id="22"/>
    <w:bookmarkStart w:id="23" w:name="X8a9012b5b02a93266ca4e724a5b70785fe6cf0b"/>
    <w:p>
      <w:pPr>
        <w:pStyle w:val="Heading2"/>
      </w:pPr>
      <w:r>
        <w:t xml:space="preserve">4. Methodology: A Focus on Lyon's Media Reality</w:t>
      </w:r>
    </w:p>
    <w:p>
      <w:pPr>
        <w:pStyle w:val="FirstParagraph"/>
      </w:pPr>
      <w:r>
        <w:t xml:space="preserve">This research will utilize a multi-method qualitative approach tailored to capture the nuances of journalism in France Lyon:</w:t>
      </w:r>
    </w:p>
    <w:p>
      <w:pPr>
        <w:numPr>
          <w:ilvl w:val="0"/>
          <w:numId w:val="1002"/>
        </w:numPr>
        <w:pStyle w:val="Compact"/>
      </w:pPr>
      <w:r>
        <w:rPr>
          <w:bCs/>
          <w:b/>
        </w:rPr>
        <w:t xml:space="preserve">Qualitative Interviews (N=30):</w:t>
      </w:r>
      <w:r>
        <w:t xml:space="preserve"> </w:t>
      </w:r>
      <w:r>
        <w:t xml:space="preserve">In-depth, semi-structured interviews with journalists currently working across diverse Lyon-based media organizations (established newspapers, digital startups, community radio/TV) representing varying experience levels and beats. Key questions will explore daily challenges, ethical dilemmas specific to Lyon's demographics, and adaptation strategies.</w:t>
      </w:r>
    </w:p>
    <w:p>
      <w:pPr>
        <w:numPr>
          <w:ilvl w:val="0"/>
          <w:numId w:val="1002"/>
        </w:numPr>
        <w:pStyle w:val="Compact"/>
      </w:pPr>
      <w:r>
        <w:rPr>
          <w:bCs/>
          <w:b/>
        </w:rPr>
        <w:t xml:space="preserve">Content Analysis:</w:t>
      </w:r>
      <w:r>
        <w:t xml:space="preserve"> </w:t>
      </w:r>
      <w:r>
        <w:t xml:space="preserve">Systematic analysis of 12 months of local news content from key Lyon outlets (e.g.,</w:t>
      </w:r>
      <w:r>
        <w:t xml:space="preserve"> </w:t>
      </w:r>
      <w:r>
        <w:rPr>
          <w:iCs/>
          <w:i/>
        </w:rPr>
        <w:t xml:space="preserve">Lyon Capitale</w:t>
      </w:r>
      <w:r>
        <w:t xml:space="preserve">,</w:t>
      </w:r>
      <w:r>
        <w:t xml:space="preserve"> </w:t>
      </w:r>
      <w:r>
        <w:rPr>
          <w:iCs/>
          <w:i/>
        </w:rPr>
        <w:t xml:space="preserve">Lyon Mag</w:t>
      </w:r>
      <w:r>
        <w:t xml:space="preserve">,</w:t>
      </w:r>
      <w:r>
        <w:t xml:space="preserve"> </w:t>
      </w:r>
      <w:r>
        <w:rPr>
          <w:iCs/>
          <w:i/>
        </w:rPr>
        <w:t xml:space="preserve">Médiat Lyon</w:t>
      </w:r>
      <w:r>
        <w:t xml:space="preserve">) to identify thematic trends, audience engagement patterns, and the representation of marginalized communities within France Lyon.</w:t>
      </w:r>
    </w:p>
    <w:p>
      <w:pPr>
        <w:numPr>
          <w:ilvl w:val="0"/>
          <w:numId w:val="1002"/>
        </w:numPr>
        <w:pStyle w:val="Compact"/>
      </w:pPr>
      <w:r>
        <w:rPr>
          <w:bCs/>
          <w:b/>
        </w:rPr>
        <w:t xml:space="preserve">Participant Observation:</w:t>
      </w:r>
      <w:r>
        <w:t xml:space="preserve"> </w:t>
      </w:r>
      <w:r>
        <w:t xml:space="preserve">Limited shadowing of journalist workflows within selected Lyon newsrooms (with ethical approvals) to observe real-time decision-making processes regarding story selection, resource allocation, and community interaction in a France Lyon setting.</w:t>
      </w:r>
    </w:p>
    <w:bookmarkEnd w:id="23"/>
    <w:bookmarkStart w:id="24" w:name="Xbc2d989191b252586a65439e79275e50f99a50c"/>
    <w:p>
      <w:pPr>
        <w:pStyle w:val="Heading2"/>
      </w:pPr>
      <w:r>
        <w:t xml:space="preserve">5. Significance: Why This Research Proposal Matters for France Lyon</w:t>
      </w:r>
    </w:p>
    <w:p>
      <w:pPr>
        <w:pStyle w:val="FirstParagraph"/>
      </w:pPr>
      <w:r>
        <w:t xml:space="preserve">The findings of this Research Proposal will hold significant value for multiple stakeholders in the France Lyon ecosystem:</w:t>
      </w:r>
    </w:p>
    <w:p>
      <w:pPr>
        <w:numPr>
          <w:ilvl w:val="0"/>
          <w:numId w:val="1003"/>
        </w:numPr>
        <w:pStyle w:val="Compact"/>
      </w:pPr>
      <w:r>
        <w:rPr>
          <w:bCs/>
          <w:b/>
        </w:rPr>
        <w:t xml:space="preserve">For Journalists:</w:t>
      </w:r>
      <w:r>
        <w:t xml:space="preserve"> </w:t>
      </w:r>
      <w:r>
        <w:t xml:space="preserve">Provides a documented understanding of shared challenges and innovative practices, fostering professional solidarity and potentially influencing union advocacy within Lyon's media sector.</w:t>
      </w:r>
    </w:p>
    <w:p>
      <w:pPr>
        <w:numPr>
          <w:ilvl w:val="0"/>
          <w:numId w:val="1003"/>
        </w:numPr>
        <w:pStyle w:val="Compact"/>
      </w:pPr>
      <w:r>
        <w:rPr>
          <w:bCs/>
          <w:b/>
        </w:rPr>
        <w:t xml:space="preserve">For Media Organizations in Lyon:</w:t>
      </w:r>
      <w:r>
        <w:t xml:space="preserve"> </w:t>
      </w:r>
      <w:r>
        <w:t xml:space="preserve">Offers concrete insights for developing more effective editorial strategies, newsroom management, audience engagement tactics, and sustainable business models tailored to the Lyon market.</w:t>
      </w:r>
    </w:p>
    <w:p>
      <w:pPr>
        <w:numPr>
          <w:ilvl w:val="0"/>
          <w:numId w:val="1003"/>
        </w:numPr>
        <w:pStyle w:val="Compact"/>
      </w:pPr>
      <w:r>
        <w:rPr>
          <w:bCs/>
          <w:b/>
        </w:rPr>
        <w:t xml:space="preserve">For Policymakers (National &amp; Local):</w:t>
      </w:r>
      <w:r>
        <w:t xml:space="preserve"> </w:t>
      </w:r>
      <w:r>
        <w:t xml:space="preserve">Delivers evidence-based data to inform future media support policies (e.g., public funding schemes like "Subvention à la Presse Locale") specifically calibrated for cities like Lyon with unique regional needs, moving beyond one-size-fits-all national approaches.</w:t>
      </w:r>
    </w:p>
    <w:p>
      <w:pPr>
        <w:numPr>
          <w:ilvl w:val="0"/>
          <w:numId w:val="1003"/>
        </w:numPr>
        <w:pStyle w:val="Compact"/>
      </w:pPr>
      <w:r>
        <w:rPr>
          <w:bCs/>
          <w:b/>
        </w:rPr>
        <w:t xml:space="preserve">For Civic Society &amp; Academia:</w:t>
      </w:r>
      <w:r>
        <w:t xml:space="preserve"> </w:t>
      </w:r>
      <w:r>
        <w:t xml:space="preserve">Strengthens democratic accountability by illuminating the critical role of local journalism in fostering informed citizenry within France's largest provincial metropolis, contributing to broader academic discourse on regional media sustainability in Europe.</w:t>
      </w:r>
    </w:p>
    <w:bookmarkEnd w:id="24"/>
    <w:bookmarkStart w:id="25" w:name="Xc14579a329a244b6ec266e3e7429560d28a6bb9"/>
    <w:p>
      <w:pPr>
        <w:pStyle w:val="Heading2"/>
      </w:pPr>
      <w:r>
        <w:t xml:space="preserve">6. Conclusion: Charting the Future of Journalism in Lyon</w:t>
      </w:r>
    </w:p>
    <w:p>
      <w:pPr>
        <w:pStyle w:val="FirstParagraph"/>
      </w:pPr>
      <w:r>
        <w:t xml:space="preserve">The survival and evolution of a vibrant, trustworthy journalism sector is fundamental to the health of democracy, particularly within a diverse urban center like France Lyon. This Research Proposal is not merely an academic exercise; it is a vital step towards understanding and empowering the journalist – the indispensable bridge between complex local realities and public understanding. By placing the specific experience of the journalist firmly within the unique context of France Lyon, this study aims to generate actionable knowledge that can directly contribute to building a more resilient, relevant, and impactful media landscape for one of France's most dynamic cities. The insights gained will resonate far beyond Lyon’s city limits, offering a critical template for supporting local journalism across regional France and informing the global conversation about the future of the profession.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Journalist in France Lyon</dc:title>
  <dc:creator/>
  <dc:language>en</dc:language>
  <cp:keywords/>
  <dcterms:created xsi:type="dcterms:W3CDTF">2026-07-22T10:10:05Z</dcterms:created>
  <dcterms:modified xsi:type="dcterms:W3CDTF">2026-07-22T10:10:05Z</dcterms:modified>
</cp:coreProperties>
</file>

<file path=docProps/custom.xml><?xml version="1.0" encoding="utf-8"?>
<Properties xmlns="http://schemas.openxmlformats.org/officeDocument/2006/custom-properties" xmlns:vt="http://schemas.openxmlformats.org/officeDocument/2006/docPropsVTypes"/>
</file>