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Rome,</w:t>
      </w:r>
      <w:r>
        <w:t xml:space="preserve"> </w:t>
      </w:r>
      <w:r>
        <w:t xml:space="preserve">Italy</w:t>
      </w:r>
    </w:p>
    <w:bookmarkStart w:id="28" w:name="X49b5110bbbfbb0dea997b320d31f8272babc449"/>
    <w:p>
      <w:pPr>
        <w:pStyle w:val="Heading1"/>
      </w:pPr>
      <w:r>
        <w:t xml:space="preserve">Research Proposal: Navigating Contemporary Challenges for Journalists in Rome, Italy</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journalism within the unique socio-political and cultural context of Rome, Italy. Focusing specifically on practicing journalists embedded in the capital city, this study addresses pressing issues including digital disruption, political polarization, declining trust in media, and the specific pressures of reporting on national governance from Italy's political epicenter. The research aims to produce actionable insights for journalism education, professional development frameworks within Italian newsrooms (particularly those based in Rome), and policy recommendations for sustaining a vibrant democratic discourse. With Rome serving as the indispensable focal point, this project directly confronts the realities faced by contemporary journalists operating within one of Europe's most historically significant and politically charged urban centers.</w:t>
      </w:r>
    </w:p>
    <w:bookmarkEnd w:id="20"/>
    <w:bookmarkStart w:id="21" w:name="X39b6eadd1142adad28785ce8aafaaae37d65d44"/>
    <w:p>
      <w:pPr>
        <w:pStyle w:val="Heading2"/>
      </w:pPr>
      <w:r>
        <w:t xml:space="preserve">1. Introduction: The Imperative for Context-Specific Journalism Research in Rome</w:t>
      </w:r>
    </w:p>
    <w:p>
      <w:pPr>
        <w:pStyle w:val="FirstParagraph"/>
      </w:pPr>
      <w:r>
        <w:t xml:space="preserve">Rome, as Italy's capital and a global symbol of history, governance, and cultural complexity, presents a microcosm of the challenges confronting modern journalism across Europe. The city houses the Italian government (Palazzo Chigi), the Presidency (Quirinale), major political parties' headquarters, international diplomatic missions (Piazza della Repubblica), and key media institutions like RAI's main studios and the offices of national newspapers such as</w:t>
      </w:r>
      <w:r>
        <w:t xml:space="preserve"> </w:t>
      </w:r>
      <w:r>
        <w:rPr>
          <w:iCs/>
          <w:i/>
        </w:rPr>
        <w:t xml:space="preserve">La Repubblica</w:t>
      </w:r>
      <w:r>
        <w:t xml:space="preserve"> </w:t>
      </w:r>
      <w:r>
        <w:t xml:space="preserve">and</w:t>
      </w:r>
      <w:r>
        <w:t xml:space="preserve"> </w:t>
      </w:r>
      <w:r>
        <w:rPr>
          <w:iCs/>
          <w:i/>
        </w:rPr>
        <w:t xml:space="preserve">Corriere della Sera</w:t>
      </w:r>
      <w:r>
        <w:t xml:space="preserve">'s Rome bureaus. This dense concentration creates a unique pressure cooker environment for journalists. The decline in traditional newsroom resources, the relentless 24/7 news cycle amplified by social media, and deepening political divisions – particularly pronounced in national-level reporting from Rome – have significantly strained journalistic practices. Understanding how reporters navigate these specific dynamics *within Rome* is not merely an academic exercise; it is crucial for safeguarding democratic accountability in Italy. This research proposal thus centers the</w:t>
      </w:r>
      <w:r>
        <w:t xml:space="preserve"> </w:t>
      </w:r>
      <w:r>
        <w:rPr>
          <w:iCs/>
          <w:i/>
        </w:rPr>
        <w:t xml:space="preserve">Journalist</w:t>
      </w:r>
      <w:r>
        <w:t xml:space="preserve"> </w:t>
      </w:r>
      <w:r>
        <w:t xml:space="preserve">as the primary subject, situated uniquely within</w:t>
      </w:r>
      <w:r>
        <w:t xml:space="preserve"> </w:t>
      </w:r>
      <w:r>
        <w:rPr>
          <w:iCs/>
          <w:i/>
        </w:rPr>
        <w:t xml:space="preserve">Italy Rome</w:t>
      </w:r>
      <w:r>
        <w:t xml:space="preserve">, to investigate their lived experiences, ethical dilemmas, and adaptive strategies.</w:t>
      </w:r>
    </w:p>
    <w:bookmarkEnd w:id="21"/>
    <w:bookmarkStart w:id="22" w:name="X504547076c18d0530c232314d2512a3c139406c"/>
    <w:p>
      <w:pPr>
        <w:pStyle w:val="Heading2"/>
      </w:pPr>
      <w:r>
        <w:t xml:space="preserve">2. Problem Statement: The Erosion of Professional Autonomy and Trust in Rome's Media Landscape</w:t>
      </w:r>
    </w:p>
    <w:p>
      <w:pPr>
        <w:pStyle w:val="FirstParagraph"/>
      </w:pPr>
      <w:r>
        <w:t xml:space="preserve">The Italian journalism sector has experienced significant upheaval over the past two decades. In Rome specifically, journalists face compounded challenges:</w:t>
      </w:r>
    </w:p>
    <w:p>
      <w:pPr>
        <w:numPr>
          <w:ilvl w:val="0"/>
          <w:numId w:val="1001"/>
        </w:numPr>
        <w:pStyle w:val="Compact"/>
      </w:pPr>
      <w:r>
        <w:rPr>
          <w:bCs/>
          <w:b/>
        </w:rPr>
        <w:t xml:space="preserve">Political Pressure &amp; Polarization:</w:t>
      </w:r>
      <w:r>
        <w:t xml:space="preserve"> </w:t>
      </w:r>
      <w:r>
        <w:t xml:space="preserve">Reporting on government actions (e.g., legislative debates in Palazzo Montecitorio, policy announcements from the Quirinale) occurs amidst intense partisan battles. Journalists often report under explicit or implicit pressure from political actors, impacting editorial independence.</w:t>
      </w:r>
    </w:p>
    <w:p>
      <w:pPr>
        <w:numPr>
          <w:ilvl w:val="0"/>
          <w:numId w:val="1001"/>
        </w:numPr>
        <w:pStyle w:val="Compact"/>
      </w:pPr>
      <w:r>
        <w:rPr>
          <w:bCs/>
          <w:b/>
        </w:rPr>
        <w:t xml:space="preserve">Digital Disruption &amp; Economic Strain:</w:t>
      </w:r>
      <w:r>
        <w:t xml:space="preserve"> </w:t>
      </w:r>
      <w:r>
        <w:t xml:space="preserve">Local newsrooms (including Rome-based ones) grapple with shrinking advertising revenue and declining print circulation, forcing layoffs and reduced investigative capacity. The constant demand for digital content strains resources meant for deep reporting in</w:t>
      </w:r>
      <w:r>
        <w:t xml:space="preserve"> </w:t>
      </w:r>
      <w:r>
        <w:rPr>
          <w:iCs/>
          <w:i/>
        </w:rPr>
        <w:t xml:space="preserve">Italy Rome</w:t>
      </w:r>
      <w:r>
        <w:t xml:space="preserve">.</w:t>
      </w:r>
    </w:p>
    <w:p>
      <w:pPr>
        <w:numPr>
          <w:ilvl w:val="0"/>
          <w:numId w:val="1001"/>
        </w:numPr>
        <w:pStyle w:val="Compact"/>
      </w:pPr>
      <w:r>
        <w:rPr>
          <w:bCs/>
          <w:b/>
        </w:rPr>
        <w:t xml:space="preserve">Erosion of Public Trust:</w:t>
      </w:r>
      <w:r>
        <w:t xml:space="preserve"> </w:t>
      </w:r>
      <w:r>
        <w:t xml:space="preserve">A 2023 survey by the Italian Media Observatory (Osservatorio dei Media) indicated a significant decline in public trust towards national media, exacerbated by disinformation campaigns often targeting Rome-centric political narratives. Journalists in Rome are on the front lines of this trust crisis.</w:t>
      </w:r>
    </w:p>
    <w:p>
      <w:pPr>
        <w:pStyle w:val="FirstParagraph"/>
      </w:pPr>
      <w:r>
        <w:t xml:space="preserve">Existing research often treats Italy as a monolith or focuses on metropolitan hubs like Milan. There is a critical gap in understanding the *specific* pressures, adaptations, and resilience strategies employed by journalists *working daily within the unique ecosystem of Rome*. This study directly addresses that gap.</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professional landscape for journalists based in Rome, identifying key stressors (political, economic, technological).</w:t>
      </w:r>
    </w:p>
    <w:p>
      <w:pPr>
        <w:numPr>
          <w:ilvl w:val="0"/>
          <w:numId w:val="1002"/>
        </w:numPr>
        <w:pStyle w:val="Compact"/>
      </w:pPr>
      <w:r>
        <w:t xml:space="preserve">Examine the ethical decision-making processes of Roman-based journalists navigating political pressure and disinformation environments.</w:t>
      </w:r>
    </w:p>
    <w:p>
      <w:pPr>
        <w:numPr>
          <w:ilvl w:val="0"/>
          <w:numId w:val="1002"/>
        </w:numPr>
        <w:pStyle w:val="Compact"/>
      </w:pPr>
      <w:r>
        <w:t xml:space="preserve">Analyze how digital platforms and social media reshape reporting practices and audience engagement *for those working in Rome*.</w:t>
      </w:r>
    </w:p>
    <w:p>
      <w:pPr>
        <w:numPr>
          <w:ilvl w:val="0"/>
          <w:numId w:val="1002"/>
        </w:numPr>
        <w:pStyle w:val="Compact"/>
      </w:pPr>
      <w:r>
        <w:t xml:space="preserve">Identify effective coping mechanisms, professional development needs, and support structures utilized by journalists operating within the capital city.</w:t>
      </w:r>
    </w:p>
    <w:p>
      <w:pPr>
        <w:numPr>
          <w:ilvl w:val="0"/>
          <w:numId w:val="1002"/>
        </w:numPr>
        <w:pStyle w:val="Compact"/>
      </w:pPr>
      <w:r>
        <w:t xml:space="preserve">Propose concrete recommendations for news organizations (especially those headquartered in Rome), journalism schools (e.g., Università La Sapienza, Roma Tre), and policymakers to strengthen journalistic resilience in Italy's political heartland.</w:t>
      </w:r>
    </w:p>
    <w:bookmarkEnd w:id="23"/>
    <w:bookmarkStart w:id="24" w:name="methodology"/>
    <w:p>
      <w:pPr>
        <w:pStyle w:val="Heading2"/>
      </w:pPr>
      <w:r>
        <w:t xml:space="preserve">4. Methodology</w:t>
      </w:r>
    </w:p>
    <w:p>
      <w:pPr>
        <w:pStyle w:val="FirstParagraph"/>
      </w:pPr>
      <w:r>
        <w:t xml:space="preserve">This qualitative study will employ a mixed-methods approach tailored to the Rome context:</w:t>
      </w:r>
    </w:p>
    <w:p>
      <w:pPr>
        <w:numPr>
          <w:ilvl w:val="0"/>
          <w:numId w:val="1003"/>
        </w:numPr>
        <w:pStyle w:val="Compact"/>
      </w:pPr>
      <w:r>
        <w:rPr>
          <w:bCs/>
          <w:b/>
        </w:rPr>
        <w:t xml:space="preserve">Qualitative Interviews:</w:t>
      </w:r>
      <w:r>
        <w:t xml:space="preserve"> </w:t>
      </w:r>
      <w:r>
        <w:t xml:space="preserve">In-depth, semi-structured interviews (n=30) with practicing journalists across diverse media platforms (national TV/radio, major newspapers like</w:t>
      </w:r>
      <w:r>
        <w:t xml:space="preserve"> </w:t>
      </w:r>
      <w:r>
        <w:rPr>
          <w:iCs/>
          <w:i/>
        </w:rPr>
        <w:t xml:space="preserve">Roma Today</w:t>
      </w:r>
      <w:r>
        <w:t xml:space="preserve">, online news portals like</w:t>
      </w:r>
      <w:r>
        <w:t xml:space="preserve"> </w:t>
      </w:r>
      <w:r>
        <w:rPr>
          <w:iCs/>
          <w:i/>
        </w:rPr>
        <w:t xml:space="preserve">Il Foglio Roma</w:t>
      </w:r>
      <w:r>
        <w:t xml:space="preserve">, and freelancers) based in Rome. Questions will focus on daily challenges, ethical dilemmas specific to reporting from the capital, adaptation strategies, and perceptions of trust.</w:t>
      </w:r>
    </w:p>
    <w:p>
      <w:pPr>
        <w:numPr>
          <w:ilvl w:val="0"/>
          <w:numId w:val="1003"/>
        </w:numPr>
        <w:pStyle w:val="Compact"/>
      </w:pPr>
      <w:r>
        <w:rPr>
          <w:bCs/>
          <w:b/>
        </w:rPr>
        <w:t xml:space="preserve">Focus Groups:</w:t>
      </w:r>
      <w:r>
        <w:t xml:space="preserve"> </w:t>
      </w:r>
      <w:r>
        <w:t xml:space="preserve">Two focus groups (15 participants each) with journalists representing different generations (mid-career vs. emerging) to discuss shared experiences and potential solutions within the Rome environment.</w:t>
      </w:r>
    </w:p>
    <w:p>
      <w:pPr>
        <w:numPr>
          <w:ilvl w:val="0"/>
          <w:numId w:val="1003"/>
        </w:numPr>
        <w:pStyle w:val="Compact"/>
      </w:pPr>
      <w:r>
        <w:rPr>
          <w:bCs/>
          <w:b/>
        </w:rPr>
        <w:t xml:space="preserve">Content Analysis:</w:t>
      </w:r>
      <w:r>
        <w:t xml:space="preserve"> </w:t>
      </w:r>
      <w:r>
        <w:t xml:space="preserve">A comparative analysis of coverage of two major recent political events (e.g., a key cabinet reshuffle, a significant referendum campaign) by different outlets with headquarters in Rome, assessing framing, sourcing, and depth compared to national averages.</w:t>
      </w:r>
    </w:p>
    <w:p>
      <w:pPr>
        <w:pStyle w:val="FirstParagraph"/>
      </w:pPr>
      <w:r>
        <w:t xml:space="preserve">Data collection will occur over six months within Rome itself (e.g., interviewing at newsroom offices near Piazza Venezia or Via del Corso), ensuring contextual immersion. Ethical approval will be sought from the relevant university ethics board (e.g., Sapienza University of Rome).</w:t>
      </w:r>
    </w:p>
    <w:bookmarkEnd w:id="24"/>
    <w:bookmarkStart w:id="25" w:name="expected-contribution-and-significance"/>
    <w:p>
      <w:pPr>
        <w:pStyle w:val="Heading2"/>
      </w:pPr>
      <w:r>
        <w:t xml:space="preserve">5. Expected Contribution and Significance</w:t>
      </w:r>
    </w:p>
    <w:p>
      <w:pPr>
        <w:pStyle w:val="FirstParagraph"/>
      </w:pPr>
      <w:r>
        <w:t xml:space="preserve">This research offers significant contributions:</w:t>
      </w:r>
    </w:p>
    <w:p>
      <w:pPr>
        <w:numPr>
          <w:ilvl w:val="0"/>
          <w:numId w:val="1004"/>
        </w:numPr>
        <w:pStyle w:val="Compact"/>
      </w:pPr>
      <w:r>
        <w:rPr>
          <w:bCs/>
          <w:b/>
        </w:rPr>
        <w:t xml:space="preserve">For Journalists in Rome:</w:t>
      </w:r>
      <w:r>
        <w:t xml:space="preserve"> </w:t>
      </w:r>
      <w:r>
        <w:t xml:space="preserve">Provides evidence-based validation of their experiences and identifies tangible support needs, potentially informing internal newsroom policies.</w:t>
      </w:r>
    </w:p>
    <w:p>
      <w:pPr>
        <w:numPr>
          <w:ilvl w:val="0"/>
          <w:numId w:val="1004"/>
        </w:numPr>
        <w:pStyle w:val="Compact"/>
      </w:pPr>
      <w:r>
        <w:rPr>
          <w:bCs/>
          <w:b/>
        </w:rPr>
        <w:t xml:space="preserve">For Italian Journalism Education:</w:t>
      </w:r>
      <w:r>
        <w:t xml:space="preserve"> </w:t>
      </w:r>
      <w:r>
        <w:t xml:space="preserve">Results will directly inform curricula at journalism schools in Rome (e.g., La Sapienza's Department of Communication) on developing critical skills for the current political environment.</w:t>
      </w:r>
    </w:p>
    <w:p>
      <w:pPr>
        <w:numPr>
          <w:ilvl w:val="0"/>
          <w:numId w:val="1004"/>
        </w:numPr>
        <w:pStyle w:val="Compact"/>
      </w:pPr>
      <w:r>
        <w:rPr>
          <w:bCs/>
          <w:b/>
        </w:rPr>
        <w:t xml:space="preserve">For Media Organizations:</w:t>
      </w:r>
      <w:r>
        <w:t xml:space="preserve"> </w:t>
      </w:r>
      <w:r>
        <w:t xml:space="preserve">Offers actionable insights for newsroom management in Rome to improve journalist well-being, ethical safeguards, and audience trust-building strategies specific to the capital.</w:t>
      </w:r>
    </w:p>
    <w:p>
      <w:pPr>
        <w:numPr>
          <w:ilvl w:val="0"/>
          <w:numId w:val="1004"/>
        </w:numPr>
        <w:pStyle w:val="Compact"/>
      </w:pPr>
      <w:r>
        <w:rPr>
          <w:bCs/>
          <w:b/>
        </w:rPr>
        <w:t xml:space="preserve">For Italian Democracy:</w:t>
      </w:r>
      <w:r>
        <w:t xml:space="preserve"> </w:t>
      </w:r>
      <w:r>
        <w:t xml:space="preserve">By strengthening the capacity of journalists reporting on national governance from Rome, this research directly contributes to a more informed citizenry and robust democratic discourse within Italy. It addresses a critical vulnerability in the heart of Italian democracy.</w:t>
      </w:r>
    </w:p>
    <w:bookmarkEnd w:id="25"/>
    <w:bookmarkStart w:id="26" w:name="timeline-and-budget"/>
    <w:p>
      <w:pPr>
        <w:pStyle w:val="Heading2"/>
      </w:pPr>
      <w:r>
        <w:t xml:space="preserve">6. Timeline and Budget</w:t>
      </w:r>
    </w:p>
    <w:p>
      <w:pPr>
        <w:pStyle w:val="FirstParagraph"/>
      </w:pPr>
      <w:r>
        <w:rPr>
          <w:bCs/>
          <w:b/>
        </w:rPr>
        <w:t xml:space="preserve">Timeline (12 Months):</w:t>
      </w:r>
      <w:r>
        <w:t xml:space="preserve"> </w:t>
      </w:r>
      <w:r>
        <w:t xml:space="preserve">Month 1-2: Literature review, finalizing interview protocols, ethical approval.</w:t>
      </w:r>
      <w:r>
        <w:t xml:space="preserve"> </w:t>
      </w:r>
      <w:r>
        <w:t xml:space="preserve">Month 3-5: Recruitment of participants, conducting interviews &amp; focus groups in Rome.</w:t>
      </w:r>
      <w:r>
        <w:t xml:space="preserve"> </w:t>
      </w:r>
      <w:r>
        <w:t xml:space="preserve">Month 6-8: Data transcription and thematic analysis.</w:t>
      </w:r>
      <w:r>
        <w:t xml:space="preserve"> </w:t>
      </w:r>
      <w:r>
        <w:t xml:space="preserve">Month 9-10: Drafting findings and recommendations; preliminary validation with key stakeholders (Rome-based editors).</w:t>
      </w:r>
      <w:r>
        <w:t xml:space="preserve"> </w:t>
      </w:r>
      <w:r>
        <w:t xml:space="preserve">Month 11-12: Final report writing, dissemination strategy development (academic publications, policy briefs for Italian media associations like ANSE - Associazione Nazionale Stampa Estera).</w:t>
      </w:r>
    </w:p>
    <w:p>
      <w:pPr>
        <w:pStyle w:val="BodyText"/>
      </w:pPr>
      <w:r>
        <w:rPr>
          <w:bCs/>
          <w:b/>
        </w:rPr>
        <w:t xml:space="preserve">Budget:</w:t>
      </w:r>
      <w:r>
        <w:t xml:space="preserve"> </w:t>
      </w:r>
      <w:r>
        <w:t xml:space="preserve">Estimated €15,000 covering researcher time (6 months), transcription services (Italian), participant incentives (small honoraria reflecting Rome cost of living), travel within Rome for fieldwork, and dissemination costs. Funding sought from the Italian Ministry of University and Research (MIUR) or international media development foundations focused on Europe.</w:t>
      </w:r>
    </w:p>
    <w:bookmarkEnd w:id="26"/>
    <w:bookmarkStart w:id="27" w:name="conclusion"/>
    <w:p>
      <w:pPr>
        <w:pStyle w:val="Heading2"/>
      </w:pPr>
      <w:r>
        <w:t xml:space="preserve">7. Conclusion</w:t>
      </w:r>
    </w:p>
    <w:p>
      <w:pPr>
        <w:pStyle w:val="FirstParagraph"/>
      </w:pPr>
      <w:r>
        <w:t xml:space="preserve">The role of the journalist in Italy, particularly within the dynamic and high-stakes environment of Rome, is more crucial than ever for a functioning democracy. Yet, this vital profession faces unprecedented pressures demanding targeted research. This proposal presents a focused investigation into the realities of journalism as practiced *in Rome*, moving beyond generic Italian media studies to address the specific nexus of politics, place (Rome), and professional practice. By centering the</w:t>
      </w:r>
      <w:r>
        <w:t xml:space="preserve"> </w:t>
      </w:r>
      <w:r>
        <w:rPr>
          <w:iCs/>
          <w:i/>
        </w:rPr>
        <w:t xml:space="preserve">Journalist</w:t>
      </w:r>
      <w:r>
        <w:t xml:space="preserve"> </w:t>
      </w:r>
      <w:r>
        <w:t xml:space="preserve">within the unique context of</w:t>
      </w:r>
      <w:r>
        <w:t xml:space="preserve"> </w:t>
      </w:r>
      <w:r>
        <w:rPr>
          <w:iCs/>
          <w:i/>
        </w:rPr>
        <w:t xml:space="preserve">Italy Rome</w:t>
      </w:r>
      <w:r>
        <w:t xml:space="preserve">, this research promises not only academic value but also concrete pathways for supporting journalists, enhancing media quality, and ultimately strengthening democratic resilience in one of Europe's most pivotal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Challenges for Journalists in Rome, Italy</dc:title>
  <dc:creator/>
  <dc:language>en</dc:language>
  <cp:keywords/>
  <dcterms:created xsi:type="dcterms:W3CDTF">2026-07-21T12:19:41Z</dcterms:created>
  <dcterms:modified xsi:type="dcterms:W3CDTF">2026-07-21T12:19:41Z</dcterms:modified>
</cp:coreProperties>
</file>

<file path=docProps/custom.xml><?xml version="1.0" encoding="utf-8"?>
<Properties xmlns="http://schemas.openxmlformats.org/officeDocument/2006/custom-properties" xmlns:vt="http://schemas.openxmlformats.org/officeDocument/2006/docPropsVTypes"/>
</file>