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w:t>
      </w:r>
      <w:r>
        <w:t xml:space="preserve"> </w:t>
      </w:r>
      <w:r>
        <w:t xml:space="preserve">Practices</w:t>
      </w:r>
      <w:r>
        <w:t xml:space="preserve"> </w:t>
      </w:r>
      <w:r>
        <w:t xml:space="preserve">in</w:t>
      </w:r>
      <w:r>
        <w:t xml:space="preserve"> </w:t>
      </w:r>
      <w:r>
        <w:t xml:space="preserve">Netherlands</w:t>
      </w:r>
      <w:r>
        <w:t xml:space="preserve"> </w:t>
      </w:r>
      <w:r>
        <w:t xml:space="preserve">Amsterdam</w:t>
      </w:r>
    </w:p>
    <w:bookmarkStart w:id="29" w:name="Xd16d61165188962884779040ab1baef8d161dbd"/>
    <w:p>
      <w:pPr>
        <w:pStyle w:val="Heading1"/>
      </w:pPr>
      <w:r>
        <w:t xml:space="preserve">Research Proposal: Navigating the Digital Landscape - A Study of Journalist Practices in Netherlands Amsterdam</w:t>
      </w:r>
    </w:p>
    <w:bookmarkStart w:id="20" w:name="abstract"/>
    <w:p>
      <w:pPr>
        <w:pStyle w:val="Heading2"/>
      </w:pPr>
      <w:r>
        <w:t xml:space="preserve">Abstract</w:t>
      </w:r>
    </w:p>
    <w:p>
      <w:pPr>
        <w:pStyle w:val="FirstParagraph"/>
      </w:pPr>
      <w:r>
        <w:t xml:space="preserve">This Research Proposal outlines a critical investigation into the evolving professional landscape and challenges faced by contemporary journalists operating within the dynamic media ecosystem of Amsterdam, Netherlands. Focusing on the specific socio-cultural, technological, and regulatory environment of the Netherlands Amsterdam context, this study aims to map current journalistic practices, identify key pressures (including misinformation proliferation, financial sustainability models, and AI integration), and explore strategies for resilience. The findings will contribute significantly to understanding how a journalist in one of Europe's most media-saturated yet innovative cities adapts to navigate the complex demands of modern news production and audience engagement.</w:t>
      </w:r>
    </w:p>
    <w:bookmarkEnd w:id="20"/>
    <w:bookmarkStart w:id="21" w:name="introduction"/>
    <w:p>
      <w:pPr>
        <w:pStyle w:val="Heading2"/>
      </w:pPr>
      <w:r>
        <w:t xml:space="preserve">1. Introduction</w:t>
      </w:r>
    </w:p>
    <w:p>
      <w:pPr>
        <w:pStyle w:val="FirstParagraph"/>
      </w:pPr>
      <w:r>
        <w:t xml:space="preserve">The Netherlands, particularly its capital Amsterdam, stands as a pivotal hub for journalism within Europe. Home to major national outlets like NRC Handelsblad, De Volkskrant, and public broadcaster NPO, Amsterdam embodies a rich tradition of press freedom alongside intense modern pressures. This Research Proposal addresses the urgent need to understand how journalists in Netherlands Amsterdam are adapting their roles amidst digital disruption, shifting audience habits, economic constraints on media organizations (including recent Dutch government funding adjustments), and the burgeoning challenge of disinformation. The unique position of Amsterdam – an international city with a high concentration of newsrooms, diverse population, and strong digital infrastructure – provides an exceptionally valuable case study for examining the future of journalism globally. This study directly investigates the lived experience and professional strategies of the journalist in this specific setting.</w:t>
      </w:r>
    </w:p>
    <w:bookmarkEnd w:id="21"/>
    <w:bookmarkStart w:id="22" w:name="research-problem-and-significance"/>
    <w:p>
      <w:pPr>
        <w:pStyle w:val="Heading2"/>
      </w:pPr>
      <w:r>
        <w:t xml:space="preserve">2. Research Problem and Significance</w:t>
      </w:r>
    </w:p>
    <w:p>
      <w:pPr>
        <w:pStyle w:val="FirstParagraph"/>
      </w:pPr>
      <w:r>
        <w:t xml:space="preserve">Despite Amsterdam's prominence, there is a significant gap in granular, location-specific research on how individual journalists navigate the confluence of hyperlocal news demands, national reporting imperatives, and global digital trends within the Netherlands' unique media landscape. Traditional models face strain; public funding for journalism has been reduced; audience fragmentation is pronounced; and AI tools are rapidly entering newsrooms. Understanding these pressures through the lens of a journalist operating daily in Netherlands Amsterdam is crucial. This Research Proposal directly tackles this gap, offering actionable insights for:</w:t>
      </w:r>
      <w:r>
        <w:t xml:space="preserve"> </w:t>
      </w:r>
      <w:r>
        <w:t xml:space="preserve">* Journalism educators in Dutch institutions (e.g., University of Amsterdam, Vrije Universiteit) to adapt curricula.</w:t>
      </w:r>
      <w:r>
        <w:t xml:space="preserve"> </w:t>
      </w:r>
      <w:r>
        <w:t xml:space="preserve">* Media organizations (both established and new entrants) based in Amsterdam to develop better support structures.</w:t>
      </w:r>
      <w:r>
        <w:t xml:space="preserve"> </w:t>
      </w:r>
      <w:r>
        <w:t xml:space="preserve">* Policymakers within the Netherlands government regarding media sustainability and digital literacy initiatives.</w:t>
      </w:r>
      <w:r>
        <w:t xml:space="preserve"> </w:t>
      </w:r>
      <w:r>
        <w:t xml:space="preserve">* The journalist community itself, fostering peer learning and resilience strategies. The significance of this Research Proposal lies in its hyper-local focus on a critical European media center.</w:t>
      </w:r>
    </w:p>
    <w:bookmarkEnd w:id="22"/>
    <w:bookmarkStart w:id="23" w:name="literature-review-key-themes"/>
    <w:p>
      <w:pPr>
        <w:pStyle w:val="Heading2"/>
      </w:pPr>
      <w:r>
        <w:t xml:space="preserve">3. Literature Review (Key Themes)</w:t>
      </w:r>
    </w:p>
    <w:p>
      <w:pPr>
        <w:pStyle w:val="FirstParagraph"/>
      </w:pPr>
      <w:r>
        <w:t xml:space="preserve">Existing scholarship often treats "Dutch journalism" broadly or focuses on national policy without sufficient granularity on Amsterdam's unique microcosm. While studies exist on European media trends (e.g., Van der Meiden, 2021) and general digital challenges (e.g., Schäufele et al., 2018), few center the specific practices of a journalist within Netherlands Amsterdam. Key gaps this research addresses include:</w:t>
      </w:r>
      <w:r>
        <w:t xml:space="preserve"> </w:t>
      </w:r>
      <w:r>
        <w:t xml:space="preserve">* The impact of Amsterdam's diverse urban environment on news sourcing and community engagement.</w:t>
      </w:r>
      <w:r>
        <w:t xml:space="preserve"> </w:t>
      </w:r>
      <w:r>
        <w:t xml:space="preserve">* The role of local government communication strategies in shaping journalist workflows in the city.</w:t>
      </w:r>
      <w:r>
        <w:t xml:space="preserve"> </w:t>
      </w:r>
      <w:r>
        <w:t xml:space="preserve">* Early-stage integration and ethical considerations of AI tools specifically within Amsterdam-based newsrooms (a key focus for Dutch media innovation).</w:t>
      </w:r>
      <w:r>
        <w:t xml:space="preserve"> </w:t>
      </w:r>
      <w:r>
        <w:t xml:space="preserve">* The psychological toll ("newsroom burnout") among journalists operating at high speed in this competitive environment. This Research Proposal builds upon this foundation but moves beyond generalizations to the specific context of Netherlands Amsterdam.</w:t>
      </w:r>
    </w:p>
    <w:bookmarkEnd w:id="23"/>
    <w:bookmarkStart w:id="24" w:name="research-objectives-and-questions"/>
    <w:p>
      <w:pPr>
        <w:pStyle w:val="Heading2"/>
      </w:pPr>
      <w:r>
        <w:t xml:space="preserve">4. Research Objectives and Questions</w:t>
      </w:r>
    </w:p>
    <w:p>
      <w:pPr>
        <w:pStyle w:val="FirstParagraph"/>
      </w:pPr>
      <w:r>
        <w:t xml:space="preserve">This study aims to achieve the following specific objectives within the Netherlands Amsterdam context:</w:t>
      </w:r>
      <w:r>
        <w:t xml:space="preserve"> </w:t>
      </w:r>
      <w:r>
        <w:t xml:space="preserve">1. To map the primary daily challenges faced by practicing journalists in Amsterdam newsrooms (e.g., verification burden, monetization pressures, audience polarization).</w:t>
      </w:r>
      <w:r>
        <w:t xml:space="preserve"> </w:t>
      </w:r>
      <w:r>
        <w:t xml:space="preserve">2. To analyze how journalists in Netherlands Amsterdam leverage digital tools (social media, AI assistants, data journalism platforms) and navigate associated ethical dilemmas.</w:t>
      </w:r>
      <w:r>
        <w:t xml:space="preserve"> </w:t>
      </w:r>
      <w:r>
        <w:t xml:space="preserve">3. To identify successful strategies employed by journalists for maintaining credibility and audience trust amidst disinformation campaigns targeting the Dutch public sphere.</w:t>
      </w:r>
      <w:r>
        <w:t xml:space="preserve"> </w:t>
      </w:r>
      <w:r>
        <w:t xml:space="preserve">4. To assess the impact of specific local factors (Amsterdam's international population, city governance, major events) on journalistic priorities and resource allocation.</w:t>
      </w:r>
    </w:p>
    <w:bookmarkEnd w:id="24"/>
    <w:bookmarkStart w:id="25" w:name="methodology"/>
    <w:p>
      <w:pPr>
        <w:pStyle w:val="Heading2"/>
      </w:pPr>
      <w:r>
        <w:t xml:space="preserve">5. Methodology</w:t>
      </w:r>
    </w:p>
    <w:p>
      <w:pPr>
        <w:pStyle w:val="FirstParagraph"/>
      </w:pPr>
      <w:r>
        <w:t xml:space="preserve">This Research Proposal employs a mixed-methods approach grounded in qualitative social science:</w:t>
      </w:r>
      <w:r>
        <w:t xml:space="preserve"> </w:t>
      </w:r>
      <w:r>
        <w:t xml:space="preserve">* **In-Depth Interviews:** Semi-structured interviews with 30+ practicing journalists (including reporters, editors, data journalists) across diverse Amsterdam-based outlets (national newspapers, local news sites like Nieuwsuur, digital-native startups) over a 6-month period. Questions will focus on daily workflows, key challenges specific to the Netherlands Amsterdam environment.</w:t>
      </w:r>
      <w:r>
        <w:t xml:space="preserve"> </w:t>
      </w:r>
      <w:r>
        <w:t xml:space="preserve">* **Participant Observation:** Limited periods shadowing journalists during key reporting phases (e.g., covering city council meetings, major local events) to observe practices in situ.</w:t>
      </w:r>
      <w:r>
        <w:t xml:space="preserve"> </w:t>
      </w:r>
      <w:r>
        <w:t xml:space="preserve">* **Document Analysis:** Review of relevant media policy documents from Dutch government bodies (e.g., Ministry of Education, Culture and Science), Amsterdam municipal communications, and industry reports from the Netherlands Press Council.</w:t>
      </w:r>
      <w:r>
        <w:t xml:space="preserve"> </w:t>
      </w:r>
      <w:r>
        <w:t xml:space="preserve">* **Data Triangulation:** Cross-referencing interview findings with observed practices and contextual documents to ensure validity. The methodology is explicitly designed to capture the nuanced experience of a journalist operating within Netherlands Amsterdam.</w:t>
      </w:r>
    </w:p>
    <w:bookmarkEnd w:id="25"/>
    <w:bookmarkStart w:id="26" w:name="expected-outcomes-and-contribution"/>
    <w:p>
      <w:pPr>
        <w:pStyle w:val="Heading2"/>
      </w:pPr>
      <w:r>
        <w:t xml:space="preserve">6. Expected Outcomes and Contribution</w:t>
      </w:r>
    </w:p>
    <w:p>
      <w:pPr>
        <w:pStyle w:val="FirstParagraph"/>
      </w:pPr>
      <w:r>
        <w:t xml:space="preserve">This Research Proposal anticipates generating a detailed, evidence-based portrait of journalistic practice in one of Europe's most media-intensive cities. Expected outcomes include:</w:t>
      </w:r>
      <w:r>
        <w:t xml:space="preserve"> </w:t>
      </w:r>
      <w:r>
        <w:t xml:space="preserve">* A comprehensive taxonomy of challenges specific to the Amsterdam journalist.</w:t>
      </w:r>
      <w:r>
        <w:t xml:space="preserve"> </w:t>
      </w:r>
      <w:r>
        <w:t xml:space="preserve">* A practical framework for newsrooms on integrating emerging tools ethically within the Netherlands context.</w:t>
      </w:r>
      <w:r>
        <w:t xml:space="preserve"> </w:t>
      </w:r>
      <w:r>
        <w:t xml:space="preserve">* Recommendations for policymakers on supporting sustainable local journalism infrastructure in a city like Amsterdam.</w:t>
      </w:r>
      <w:r>
        <w:t xml:space="preserve"> </w:t>
      </w:r>
      <w:r>
        <w:t xml:space="preserve">* A significant academic contribution to media studies, particularly in urban journalism and European media systems, by providing deep empirical data from a pivotal location. This will position the findings as essential reading for understanding contemporary journalism beyond generic European or Dutch frameworks. The primary contribution is the specific focus on Netherlands Amsterdam as the indispensable lens.</w:t>
      </w:r>
    </w:p>
    <w:bookmarkEnd w:id="26"/>
    <w:bookmarkStart w:id="27" w:name="timeline-and-resources"/>
    <w:p>
      <w:pPr>
        <w:pStyle w:val="Heading2"/>
      </w:pPr>
      <w:r>
        <w:t xml:space="preserve">7. Timeline and Resources</w:t>
      </w:r>
    </w:p>
    <w:p>
      <w:pPr>
        <w:pStyle w:val="FirstParagraph"/>
      </w:pPr>
      <w:r>
        <w:t xml:space="preserve">Phase 1 (Months 1-2): Literature review refinement, ethical approval (University of Amsterdam), interview protocol finalization.</w:t>
      </w:r>
      <w:r>
        <w:t xml:space="preserve"> </w:t>
      </w:r>
      <w:r>
        <w:t xml:space="preserve">Phase 2 (Months 3-5): Recruitment of journalists, data collection via interviews &amp; observation.</w:t>
      </w:r>
      <w:r>
        <w:t xml:space="preserve"> </w:t>
      </w:r>
      <w:r>
        <w:t xml:space="preserve">Phase 3 (Month 6): Data analysis, drafting findings and recommendations.</w:t>
      </w:r>
      <w:r>
        <w:t xml:space="preserve"> </w:t>
      </w:r>
      <w:r>
        <w:t xml:space="preserve">Phase 4 (Month 7): Final report completion and dissemination strategy development. Required resources include researcher time, ethical clearance fees, transcription services for Dutch-language interviews (with translation), and modest travel costs for in-person interviews within Amsterdam.</w:t>
      </w:r>
    </w:p>
    <w:bookmarkEnd w:id="27"/>
    <w:bookmarkStart w:id="28" w:name="conclusion"/>
    <w:p>
      <w:pPr>
        <w:pStyle w:val="Heading2"/>
      </w:pPr>
      <w:r>
        <w:t xml:space="preserve">8. Conclusion</w:t>
      </w:r>
    </w:p>
    <w:p>
      <w:pPr>
        <w:pStyle w:val="FirstParagraph"/>
      </w:pPr>
      <w:r>
        <w:t xml:space="preserve">The future of journalism in the Netherlands hinges significantly on the resilience and adaptability of its practitioners within key urban centers like Amsterdam. This Research Proposal presents a necessary, timely investigation into the professional realities of a journalist operating at the heart of this dynamic ecosystem. By centering our study unequivocally on Netherlands Amsterdam – its unique blend of local urgency, international scale, and digital innovation – this research promises not just academic insight, but actionable knowledge to support journalists, news organizations, and policymakers navigating an increasingly complex media landscape. Understanding the journalist's daily reality in Amsterdam is fundamental to safeguarding informed public discourse within the Netherlands and offering a model for other global cities facing similar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Digital Landscape - A Study of Journalist Practices in Netherlands Amsterdam</dc:title>
  <dc:creator/>
  <dc:language>en</dc:language>
  <cp:keywords/>
  <dcterms:created xsi:type="dcterms:W3CDTF">2025-12-10T09:28:47Z</dcterms:created>
  <dcterms:modified xsi:type="dcterms:W3CDTF">2025-12-10T09:28:47Z</dcterms:modified>
</cp:coreProperties>
</file>

<file path=docProps/custom.xml><?xml version="1.0" encoding="utf-8"?>
<Properties xmlns="http://schemas.openxmlformats.org/officeDocument/2006/custom-properties" xmlns:vt="http://schemas.openxmlformats.org/officeDocument/2006/docPropsVTypes"/>
</file>