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Ethical</w:t>
      </w:r>
      <w:r>
        <w:t xml:space="preserve"> </w:t>
      </w:r>
      <w:r>
        <w:t xml:space="preserve">Practice</w:t>
      </w:r>
      <w:r>
        <w:t xml:space="preserve"> </w:t>
      </w:r>
      <w:r>
        <w:t xml:space="preserve">Among</w:t>
      </w:r>
      <w:r>
        <w:t xml:space="preserve"> </w:t>
      </w:r>
      <w:r>
        <w:t xml:space="preserve">Journalists</w:t>
      </w:r>
      <w:r>
        <w:t xml:space="preserve"> </w:t>
      </w:r>
      <w:r>
        <w:t xml:space="preserve">in</w:t>
      </w:r>
      <w:r>
        <w:t xml:space="preserve"> </w:t>
      </w:r>
      <w:r>
        <w:t xml:space="preserve">Doha,</w:t>
      </w:r>
      <w:r>
        <w:t xml:space="preserve"> </w:t>
      </w:r>
      <w:r>
        <w:t xml:space="preserve">Qatar</w:t>
      </w:r>
    </w:p>
    <w:bookmarkStart w:id="29" w:name="X50c94aec41352d6a3a95c67d1fcccde408429f1"/>
    <w:p>
      <w:pPr>
        <w:pStyle w:val="Heading1"/>
      </w:pPr>
      <w:r>
        <w:t xml:space="preserve">Research Proposal: Navigating Professional Identity and Ethical Practice Among Journalists in Doha, Qatar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journalists operating within Doha, Qatar. As the capital city and media hub of a nation strategically positioning itself as a global information gateway, Doha hosts diverse journalistic communities—from established international outlets like Al Jazeera to emerging local and expatriate newsrooms. This study addresses an urgent gap in understanding how journalists navigate ethical frameworks, cultural contexts, and regulatory environments unique to Qatar. By employing mixed-methods research involving surveys, in-depth interviews, and discourse analysis of media outputs, the project will examine challenges faced by journalists in Doha regarding press freedom, professional development, and representation. The findings will contribute to evidence-based policy recommendations for fostering a sustainable journalism ecosystem aligned with Qatar’s Vision 2030 and its aspiration to be a knowledge-based society. This research directly engages with the critical role of the</w:t>
      </w:r>
      <w:r>
        <w:t xml:space="preserve"> </w:t>
      </w:r>
      <w:r>
        <w:rPr>
          <w:iCs/>
          <w:i/>
        </w:rPr>
        <w:t xml:space="preserve">Journalist</w:t>
      </w:r>
      <w:r>
        <w:t xml:space="preserve"> </w:t>
      </w:r>
      <w:r>
        <w:t xml:space="preserve">in shaping Doha’s national narrative while operating within Qatar's distinct socio-political framework.</w:t>
      </w:r>
    </w:p>
    <w:bookmarkEnd w:id="20"/>
    <w:bookmarkStart w:id="21" w:name="X9364e3ea3663f1ac0651e00410c701f67776c39"/>
    <w:p>
      <w:pPr>
        <w:pStyle w:val="Heading2"/>
      </w:pPr>
      <w:r>
        <w:t xml:space="preserve">1. Introduction: The Significance of Journalism in Qatar Doha</w:t>
      </w:r>
    </w:p>
    <w:p>
      <w:pPr>
        <w:pStyle w:val="FirstParagraph"/>
      </w:pPr>
      <w:r>
        <w:t xml:space="preserve">Doha, as the dynamic capital of the State of Qatar, has rapidly evolved into a pivotal center for international media and communication. Home to Al Jazeera Media Network—a globally influential news organization—Doha attracts journalists from over 100 countries, creating a rich but complex media ecosystem. The Qatari government actively supports this growth through initiatives like Qatar Media City (QMC) and the National Strategy for Digital Transformation, positioning journalism as integral to national development goals under Vision 2030. However, the professional identity of</w:t>
      </w:r>
      <w:r>
        <w:t xml:space="preserve"> </w:t>
      </w:r>
      <w:r>
        <w:rPr>
          <w:iCs/>
          <w:i/>
        </w:rPr>
        <w:t xml:space="preserve">Journalist</w:t>
      </w:r>
      <w:r>
        <w:t xml:space="preserve"> </w:t>
      </w:r>
      <w:r>
        <w:t xml:space="preserve">in this environment faces unique pressures: balancing international journalistic standards with local cultural norms, navigating regulatory frameworks that emphasize national interest, and addressing the expectations of both global audiences and Qatari stakeholders. This research is not merely academic; it is essential for understanding how Qatar’s media landscape contributes to its soft power influence in the Middle East and beyond.</w:t>
      </w:r>
    </w:p>
    <w:bookmarkEnd w:id="21"/>
    <w:bookmarkStart w:id="22" w:name="problem-statement"/>
    <w:p>
      <w:pPr>
        <w:pStyle w:val="Heading2"/>
      </w:pPr>
      <w:r>
        <w:t xml:space="preserve">2. Problem Statement</w:t>
      </w:r>
    </w:p>
    <w:p>
      <w:pPr>
        <w:pStyle w:val="FirstParagraph"/>
      </w:pPr>
      <w:r>
        <w:t xml:space="preserve">Despite Doha’s prominence as a media hub, there is a critical absence of comprehensive empirical studies focused on the lived experiences and professional challenges of journalists operating within Qatar. Existing literature often centers on Al Jazeera’s global impact but overlooks: (1) the daily realities of local Qatari journalists; (2) the ethical dilemmas faced by foreign correspondents under Qatari regulations; and (3) how digital transformation affects journalistic practices in Doha. This gap impedes effective policy design, institutional support for media training programs, and strategic planning for Qatar’s future as a media innovator. Without understanding the specific pressures on the</w:t>
      </w:r>
      <w:r>
        <w:t xml:space="preserve"> </w:t>
      </w:r>
      <w:r>
        <w:rPr>
          <w:iCs/>
          <w:i/>
        </w:rPr>
        <w:t xml:space="preserve">Journalist</w:t>
      </w:r>
      <w:r>
        <w:t xml:space="preserve"> </w:t>
      </w:r>
      <w:r>
        <w:t xml:space="preserve">within Qatar Doha context, efforts to enhance press freedom or professional development remain superficial or misaligned with ground realities.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Analyze the primary ethical and professional challenges confronting journalists in Doha across local, regional, and international media organizations;</w:t>
      </w:r>
      <w:r>
        <w:t xml:space="preserve"> </w:t>
      </w:r>
      <w:r>
        <w:t xml:space="preserve">(2) Assess how Qatar’s regulatory environment (including the 2018 Media Law and QMC guidelines) shapes journalistic practices compared to global standards;</w:t>
      </w:r>
      <w:r>
        <w:t xml:space="preserve"> </w:t>
      </w:r>
      <w:r>
        <w:t xml:space="preserve">(3) Evaluate the effectiveness of current training initiatives for journalists within Qatar Doha institutions like Qatar University’s Journalism Department or Al Jazeera Training Academy;</w:t>
      </w:r>
      <w:r>
        <w:t xml:space="preserve"> </w:t>
      </w:r>
      <w:r>
        <w:t xml:space="preserve">(4) Identify strategies for fostering a more resilient, ethically grounded journalism profession that supports Qatar’s national identity and international engagement. All objectives are explicitly anchored to the</w:t>
      </w:r>
      <w:r>
        <w:t xml:space="preserve"> </w:t>
      </w:r>
      <w:r>
        <w:rPr>
          <w:iCs/>
          <w:i/>
        </w:rPr>
        <w:t xml:space="preserve">Journalist</w:t>
      </w:r>
      <w:r>
        <w:t xml:space="preserve">'s role in the</w:t>
      </w:r>
      <w:r>
        <w:t xml:space="preserve"> </w:t>
      </w:r>
      <w:r>
        <w:rPr>
          <w:bCs/>
          <w:b/>
        </w:rPr>
        <w:t xml:space="preserve">Qatar Doha</w:t>
      </w:r>
      <w:r>
        <w:t xml:space="preserve"> </w:t>
      </w:r>
      <w:r>
        <w:t xml:space="preserve">ecosystem.</w:t>
      </w:r>
    </w:p>
    <w:bookmarkEnd w:id="23"/>
    <w:bookmarkStart w:id="24" w:name="methodology"/>
    <w:p>
      <w:pPr>
        <w:pStyle w:val="Heading2"/>
      </w:pPr>
      <w:r>
        <w:t xml:space="preserve">4. Methodology</w:t>
      </w:r>
    </w:p>
    <w:p>
      <w:pPr>
        <w:pStyle w:val="FirstParagraph"/>
      </w:pPr>
      <w:r>
        <w:t xml:space="preserve">A mixed-methods approach will ensure depth and contextual accuracy:</w:t>
      </w:r>
      <w:r>
        <w:t xml:space="preserve"> </w:t>
      </w:r>
      <w:r>
        <w:t xml:space="preserve">- **Quantitative Phase:** Online survey distributed to 300+ journalists working in Doha (including Qatari nationals, expatriates, and freelancers) via professional networks (e.g., Qatar Journalists Association). Key metrics: ethical conflicts, regulatory compliance challenges, job satisfaction.</w:t>
      </w:r>
      <w:r>
        <w:t xml:space="preserve"> </w:t>
      </w:r>
      <w:r>
        <w:t xml:space="preserve">- **Qualitative Phase:** Semi-structured interviews with 30–40 key stakeholders: senior editors at Al Jazeera and local newsrooms (e.g., Qatar News Agency), Qatari media regulators (e.g., Ministry of Culture), and independent journalists. Focus will center on real-world scenarios in</w:t>
      </w:r>
      <w:r>
        <w:t xml:space="preserve"> </w:t>
      </w:r>
      <w:r>
        <w:rPr>
          <w:bCs/>
          <w:b/>
        </w:rPr>
        <w:t xml:space="preserve">Qatar Doha</w:t>
      </w:r>
      <w:r>
        <w:t xml:space="preserve">.</w:t>
      </w:r>
      <w:r>
        <w:t xml:space="preserve"> </w:t>
      </w:r>
      <w:r>
        <w:t xml:space="preserve">- **Discourse Analysis:** Content analysis of 100+ recent news articles from major Doha-based outlets, assessing framing of local issues (e.g., World Cup legacy, social reforms) through a journalistic ethics lens.</w:t>
      </w:r>
      <w:r>
        <w:t xml:space="preserve"> </w:t>
      </w:r>
      <w:r>
        <w:t xml:space="preserve">All methods will be conducted in collaboration with Qatar University’s Media Department to ensure cultural sensitivity and access to institutional contexts.</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Qatar’s strategic goals by providing actionable insights for policymakers, media organizations, and educational institutions in Doha. The findings will:</w:t>
      </w:r>
      <w:r>
        <w:t xml:space="preserve"> </w:t>
      </w:r>
      <w:r>
        <w:t xml:space="preserve">- Inform the Ministry of Culture’s ongoing review of media regulations to better support journalist autonomy while upholding national values;</w:t>
      </w:r>
      <w:r>
        <w:t xml:space="preserve"> </w:t>
      </w:r>
      <w:r>
        <w:t xml:space="preserve">- Guide the development of targeted professional development programs at Doha-based academies (e.g., enhancing ethics modules for new hires);</w:t>
      </w:r>
      <w:r>
        <w:t xml:space="preserve"> </w:t>
      </w:r>
      <w:r>
        <w:t xml:space="preserve">- Empower</w:t>
      </w:r>
      <w:r>
        <w:t xml:space="preserve"> </w:t>
      </w:r>
      <w:r>
        <w:rPr>
          <w:iCs/>
          <w:i/>
        </w:rPr>
        <w:t xml:space="preserve">Journalist</w:t>
      </w:r>
      <w:r>
        <w:t xml:space="preserve">s with evidence-based strategies to navigate complex environments, strengthening their role as trusted information brokers in Qatar’s knowledge economy.</w:t>
      </w:r>
      <w:r>
        <w:t xml:space="preserve"> </w:t>
      </w:r>
      <w:r>
        <w:t xml:space="preserve">Crucially, the study will position Doha not merely as a recipient of global media trends but as an innovator in developing context-specific journalism models that balance international professionalism with local relevance—a hallmark of</w:t>
      </w:r>
      <w:r>
        <w:t xml:space="preserve"> </w:t>
      </w:r>
      <w:r>
        <w:rPr>
          <w:bCs/>
          <w:b/>
        </w:rPr>
        <w:t xml:space="preserve">Qatar Doha</w:t>
      </w:r>
      <w:r>
        <w:t xml:space="preserve">'s unique contribution to global media studies.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those discussing sensitive topics (e.g., regulatory pressures). Data will be stored securely in compliance with Qatar’s Personal Data Protection Law. The research team includes Qatari media scholars to mitigate cultural misinterpretation and ensure findings are responsibly contextualized within Doha’s societal fabric.</w:t>
      </w:r>
    </w:p>
    <w:bookmarkEnd w:id="26"/>
    <w:bookmarkStart w:id="27" w:name="timeline-and-budget"/>
    <w:p>
      <w:pPr>
        <w:pStyle w:val="Heading2"/>
      </w:pPr>
      <w:r>
        <w:t xml:space="preserve">7. Timeline and Budget</w:t>
      </w:r>
    </w:p>
    <w:p>
      <w:pPr>
        <w:pStyle w:val="FirstParagraph"/>
      </w:pPr>
      <w:r>
        <w:t xml:space="preserve">The 18-month project will:</w:t>
      </w:r>
      <w:r>
        <w:t xml:space="preserve"> </w:t>
      </w:r>
      <w:r>
        <w:t xml:space="preserve">- Months 1–3: Literature review &amp; instrument design (with Qatari media partners).</w:t>
      </w:r>
      <w:r>
        <w:t xml:space="preserve"> </w:t>
      </w:r>
      <w:r>
        <w:t xml:space="preserve">- Months 4–9: Data collection (surveys, interviews).</w:t>
      </w:r>
      <w:r>
        <w:t xml:space="preserve"> </w:t>
      </w:r>
      <w:r>
        <w:t xml:space="preserve">- Months 10–15: Analysis &amp; drafting.</w:t>
      </w:r>
      <w:r>
        <w:t xml:space="preserve"> </w:t>
      </w:r>
      <w:r>
        <w:t xml:space="preserve">- Months 16–18: Stakeholder workshops in Doha and final report submission.</w:t>
      </w:r>
      <w:r>
        <w:t xml:space="preserve"> </w:t>
      </w:r>
      <w:r>
        <w:t xml:space="preserve">Budget (~$65,000) covers researcher stipends, translation services (for Arabic-English interviews), data management tools, and dissemination events in Doha.</w:t>
      </w:r>
    </w:p>
    <w:bookmarkEnd w:id="27"/>
    <w:bookmarkStart w:id="28" w:name="conclusion"/>
    <w:p>
      <w:pPr>
        <w:pStyle w:val="Heading2"/>
      </w:pPr>
      <w:r>
        <w:t xml:space="preserve">8. Conclusion</w:t>
      </w:r>
    </w:p>
    <w:p>
      <w:pPr>
        <w:pStyle w:val="FirstParagraph"/>
      </w:pPr>
      <w:r>
        <w:t xml:space="preserve">Journeys to understanding journalism’s future in Qatar cannot be divorced from the city of Doha, where national ambition meets global media flows. This research proposal establishes a necessary foundation for examining the professional journey of the</w:t>
      </w:r>
      <w:r>
        <w:t xml:space="preserve"> </w:t>
      </w:r>
      <w:r>
        <w:rPr>
          <w:iCs/>
          <w:i/>
        </w:rPr>
        <w:t xml:space="preserve">Journalist</w:t>
      </w:r>
      <w:r>
        <w:t xml:space="preserve"> </w:t>
      </w:r>
      <w:r>
        <w:t xml:space="preserve">within one of the world’s most strategically positioned media capitals. By centering our inquiry on Qatar Doha as both a physical and conceptual space, we move beyond generic analyses to deliver contextually grounded knowledge that will empower journalists, inform policy, and elevate Doha’s standing as a hub for ethical, innovative journalism in the 21st century. The outcomes will resonate far beyond academic circles—they will shape how Qatar engages with the world through its most vital medium: truthful, resilient reporting.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Professional Identity and Ethical Practice Among Journalists in Doha, Qatar</dc:title>
  <dc:creator/>
  <dc:language>en</dc:language>
  <cp:keywords/>
  <dcterms:created xsi:type="dcterms:W3CDTF">2025-12-10T01:29:53Z</dcterms:created>
  <dcterms:modified xsi:type="dcterms:W3CDTF">2025-12-10T01:29:53Z</dcterms:modified>
</cp:coreProperties>
</file>

<file path=docProps/custom.xml><?xml version="1.0" encoding="utf-8"?>
<Properties xmlns="http://schemas.openxmlformats.org/officeDocument/2006/custom-properties" xmlns:vt="http://schemas.openxmlformats.org/officeDocument/2006/docPropsVTypes"/>
</file>