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Journalist</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75853f5850865aa2b9bd2ee1361f145631c247"/>
    <w:p>
      <w:pPr>
        <w:pStyle w:val="Heading1"/>
      </w:pPr>
      <w:r>
        <w:t xml:space="preserve">Navigating the Digital Frontier: A Research Proposal on Contemporary Journalist Practices in United States San Francisco</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w:t>
      </w:r>
      <w:r>
        <w:t xml:space="preserve"> </w:t>
      </w:r>
      <w:r>
        <w:rPr>
          <w:bCs/>
          <w:b/>
        </w:rPr>
        <w:t xml:space="preserve">Journalist</w:t>
      </w:r>
      <w:r>
        <w:t xml:space="preserve"> </w:t>
      </w:r>
      <w:r>
        <w:t xml:space="preserve">within the unique media ecosystem of</w:t>
      </w:r>
      <w:r>
        <w:t xml:space="preserve"> </w:t>
      </w:r>
      <w:r>
        <w:rPr>
          <w:bCs/>
          <w:b/>
        </w:rPr>
        <w:t xml:space="preserve">United States San Francisco</w:t>
      </w:r>
      <w:r>
        <w:t xml:space="preserve">. As traditional news models face disruption and digital transformation accelerates, this investigation seeks to understand how journalists in one of America's most influential tech hubs navigate economic pressures, audience fragmentation, ethical dilemmas, and community engagement demands. Conducted within the vibrant yet challenging context of</w:t>
      </w:r>
      <w:r>
        <w:t xml:space="preserve"> </w:t>
      </w:r>
      <w:r>
        <w:rPr>
          <w:bCs/>
          <w:b/>
        </w:rPr>
        <w:t xml:space="preserve">United States San Francisco</w:t>
      </w:r>
      <w:r>
        <w:t xml:space="preserve">, this</w:t>
      </w:r>
      <w:r>
        <w:t xml:space="preserve"> </w:t>
      </w:r>
      <w:r>
        <w:rPr>
          <w:bCs/>
          <w:b/>
        </w:rPr>
        <w:t xml:space="preserve">Research Proposal</w:t>
      </w:r>
      <w:r>
        <w:t xml:space="preserve"> </w:t>
      </w:r>
      <w:r>
        <w:t xml:space="preserve">addresses a critical gap in understanding localized journalism adaptation strategies in a major metropolitan center grappling with unprecedented societal shifts. The findings aim to inform media sustainability initiatives, professional development frameworks, and community-focused reporting models relevant across the United States.</w:t>
      </w:r>
    </w:p>
    <w:bookmarkEnd w:id="20"/>
    <w:bookmarkStart w:id="21" w:name="X157653759d2f4605f7137538e3ddb833ff84b8e"/>
    <w:p>
      <w:pPr>
        <w:pStyle w:val="Heading2"/>
      </w:pPr>
      <w:r>
        <w:t xml:space="preserve">Introduction: The Crucible of San Francisco Journalism</w:t>
      </w:r>
    </w:p>
    <w:p>
      <w:pPr>
        <w:pStyle w:val="FirstParagraph"/>
      </w:pPr>
      <w:r>
        <w:t xml:space="preserve">San Francisco stands as a pivotal nexus where the forces shaping 21st-century journalism converge. As home to Silicon Valley's tech giants, a historically significant immigrant population, intense political activism, and complex social challenges (including the housing crisis and homelessness), the city demands nuanced, hyper-local reporting. Yet, this dynamic environment also presents profound challenges for the</w:t>
      </w:r>
      <w:r>
        <w:t xml:space="preserve"> </w:t>
      </w:r>
      <w:r>
        <w:rPr>
          <w:bCs/>
          <w:b/>
        </w:rPr>
        <w:t xml:space="preserve">Journalist</w:t>
      </w:r>
      <w:r>
        <w:t xml:space="preserve">. Major newsrooms like the</w:t>
      </w:r>
      <w:r>
        <w:t xml:space="preserve"> </w:t>
      </w:r>
      <w:r>
        <w:rPr>
          <w:iCs/>
          <w:i/>
        </w:rPr>
        <w:t xml:space="preserve">San Francisco Chronicle</w:t>
      </w:r>
      <w:r>
        <w:t xml:space="preserve"> </w:t>
      </w:r>
      <w:r>
        <w:t xml:space="preserve">have undergone significant restructuring, while digital-native outlets face intense competition for audience attention and sustainable revenue. This research directly confronts these realities within the specific context of</w:t>
      </w:r>
      <w:r>
        <w:t xml:space="preserve"> </w:t>
      </w:r>
      <w:r>
        <w:rPr>
          <w:bCs/>
          <w:b/>
        </w:rPr>
        <w:t xml:space="preserve">United States San Francisco</w:t>
      </w:r>
      <w:r>
        <w:t xml:space="preserve">, moving beyond national trends to explore how journalists operate on the ground in this distinctive urban setting.</w:t>
      </w:r>
    </w:p>
    <w:bookmarkEnd w:id="21"/>
    <w:bookmarkStart w:id="22" w:name="X02ddc38ec0cadffd1dd090f5c0d81e9c44c00af"/>
    <w:p>
      <w:pPr>
        <w:pStyle w:val="Heading2"/>
      </w:pPr>
      <w:r>
        <w:t xml:space="preserve">Problem Statement: The Erosion of Local News and Shifting Roles</w:t>
      </w:r>
    </w:p>
    <w:p>
      <w:pPr>
        <w:pStyle w:val="FirstParagraph"/>
      </w:pPr>
      <w:r>
        <w:t xml:space="preserve">The decline of local newsrooms across the United States has been well-documented, but its impact manifests uniquely in San Francisco. The loss of institutional knowledge, reduced beat coverage (particularly on housing, transportation, and neighborhood politics), and the pressure towards click-driven content directly undermine community accountability. Simultaneously, the rise of tech platforms has created new opportunities but also introduced misinformation challenges specific to a city deeply entwined with digital innovation. This</w:t>
      </w:r>
      <w:r>
        <w:t xml:space="preserve"> </w:t>
      </w:r>
      <w:r>
        <w:rPr>
          <w:bCs/>
          <w:b/>
        </w:rPr>
        <w:t xml:space="preserve">Research Proposal</w:t>
      </w:r>
      <w:r>
        <w:t xml:space="preserve"> </w:t>
      </w:r>
      <w:r>
        <w:t xml:space="preserve">posits that understanding how individual</w:t>
      </w:r>
      <w:r>
        <w:t xml:space="preserve"> </w:t>
      </w:r>
      <w:r>
        <w:rPr>
          <w:bCs/>
          <w:b/>
        </w:rPr>
        <w:t xml:space="preserve">Journalist</w:t>
      </w:r>
      <w:r>
        <w:t xml:space="preserve">s adapt their practices—balancing ethical obligations, economic survival, technological adoption, and community trust—is crucial for the future of informed civic discourse in</w:t>
      </w:r>
      <w:r>
        <w:t xml:space="preserve"> </w:t>
      </w:r>
      <w:r>
        <w:rPr>
          <w:bCs/>
          <w:b/>
        </w:rPr>
        <w:t xml:space="preserve">United States San Francisco</w:t>
      </w:r>
      <w:r>
        <w:t xml:space="preserve">. Current literature lacks granular analysis of these micro-level adaptations within this specific metropolitan environment.</w:t>
      </w:r>
    </w:p>
    <w:bookmarkEnd w:id="22"/>
    <w:bookmarkStart w:id="23" w:name="Xc6bd54959fdd77761f24e3c2165309d07952447"/>
    <w:p>
      <w:pPr>
        <w:pStyle w:val="Heading2"/>
      </w:pPr>
      <w:r>
        <w:t xml:space="preserve">Literature Review: Contextualizing the San Francisco Challenge</w:t>
      </w:r>
    </w:p>
    <w:p>
      <w:pPr>
        <w:pStyle w:val="FirstParagraph"/>
      </w:pPr>
      <w:r>
        <w:t xml:space="preserve">Existing scholarship (e.g., Nieman Lab studies, Pew Research Center reports) highlights national trends: newsroom cuts, audience polarization, and the "attention economy." However, research focusing specifically on San Francisco's media ecology is sparse. Studies like those from the Poynter Institute or Stanford's Journalism Program offer valuable insights into tech impacts but rarely dive deep into the lived experience of SF journalists facing unique local pressures. This gap is critical because San Francisco's blend of economic disparity, political volatility (e.g., Propositions), and technological dominance creates a distinct pressure cooker for journalism. This proposal builds on this foundation but shifts focus to the individual practitioner within this specific</w:t>
      </w:r>
      <w:r>
        <w:t xml:space="preserve"> </w:t>
      </w:r>
      <w:r>
        <w:rPr>
          <w:bCs/>
          <w:b/>
        </w:rPr>
        <w:t xml:space="preserve">United States San Francisco</w:t>
      </w:r>
      <w:r>
        <w:t xml:space="preserve"> </w:t>
      </w:r>
      <w:r>
        <w:t xml:space="preserve">landscape, addressing a vital missing piece in the national conversation about journalism's future.</w:t>
      </w:r>
    </w:p>
    <w:bookmarkEnd w:id="23"/>
    <w:bookmarkStart w:id="24" w:name="research-objectives"/>
    <w:p>
      <w:pPr>
        <w:pStyle w:val="Heading2"/>
      </w:pPr>
      <w:r>
        <w:t xml:space="preserve">Research Objectives</w:t>
      </w:r>
    </w:p>
    <w:p>
      <w:pPr>
        <w:numPr>
          <w:ilvl w:val="0"/>
          <w:numId w:val="1001"/>
        </w:numPr>
        <w:pStyle w:val="Compact"/>
      </w:pPr>
      <w:r>
        <w:t xml:space="preserve">To document and analyze the current professional practices, challenges, and adaptations of working journalists (reporters, editors, producers) at news organizations operating within San Francisco city limits or deeply covering the Bay Area.</w:t>
      </w:r>
    </w:p>
    <w:p>
      <w:pPr>
        <w:numPr>
          <w:ilvl w:val="0"/>
          <w:numId w:val="1001"/>
        </w:numPr>
        <w:pStyle w:val="Compact"/>
      </w:pPr>
      <w:r>
        <w:t xml:space="preserve">To assess how journalists in</w:t>
      </w:r>
      <w:r>
        <w:t xml:space="preserve"> </w:t>
      </w:r>
      <w:r>
        <w:rPr>
          <w:bCs/>
          <w:b/>
        </w:rPr>
        <w:t xml:space="preserve">United States San Francisco</w:t>
      </w:r>
      <w:r>
        <w:t xml:space="preserve"> </w:t>
      </w:r>
      <w:r>
        <w:t xml:space="preserve">navigate ethical tensions between technological demands (algorithmic distribution, social media engagement), economic imperatives (subscription models, sponsored content), and core journalistic values (accuracy, fairness, community service).</w:t>
      </w:r>
    </w:p>
    <w:p>
      <w:pPr>
        <w:numPr>
          <w:ilvl w:val="0"/>
          <w:numId w:val="1001"/>
        </w:numPr>
        <w:pStyle w:val="Compact"/>
      </w:pPr>
      <w:r>
        <w:t xml:space="preserve">To evaluate the perceived effectiveness of current newsroom structures and professional development resources in supporting journalists through these transitions within the San Francisco context.</w:t>
      </w:r>
    </w:p>
    <w:p>
      <w:pPr>
        <w:numPr>
          <w:ilvl w:val="0"/>
          <w:numId w:val="1001"/>
        </w:numPr>
        <w:pStyle w:val="Compact"/>
      </w:pPr>
      <w:r>
        <w:t xml:space="preserve">To identify specific community needs related to information access that local journalists feel are unmet or under-served by current reporting practices.</w:t>
      </w:r>
    </w:p>
    <w:bookmarkEnd w:id="24"/>
    <w:bookmarkStart w:id="25" w:name="Xe4c37bc43b1ec9e4cfa5556fc07ecb332830972"/>
    <w:p>
      <w:pPr>
        <w:pStyle w:val="Heading2"/>
      </w:pPr>
      <w:r>
        <w:t xml:space="preserve">Methodology: A Mixed-Methods Approach for Local Insight</w:t>
      </w:r>
    </w:p>
    <w:p>
      <w:pPr>
        <w:pStyle w:val="FirstParagraph"/>
      </w:pPr>
      <w:r>
        <w:t xml:space="preserve">This</w:t>
      </w:r>
      <w:r>
        <w:t xml:space="preserve"> </w:t>
      </w:r>
      <w:r>
        <w:rPr>
          <w:bCs/>
          <w:b/>
        </w:rPr>
        <w:t xml:space="preserve">Research Proposal</w:t>
      </w:r>
      <w:r>
        <w:t xml:space="preserve"> </w:t>
      </w:r>
      <w:r>
        <w:t xml:space="preserve">employs a convergent mixed-methods design tailored to the San Francisco environment. Phase 1 involves a quantitative survey distributed to journalists affiliated with major and emerging news organizations in the San Francisco Bay Area (target: N=150), measuring workload, income stability, perceived ethical challenges, technology use, and community impact. Phase 2 consists of in-depth qualitative interviews (N=30) with a stratified sample of respondents from Phase 1, exploring narratives around adaptation strategies and specific challenges unique to the</w:t>
      </w:r>
      <w:r>
        <w:t xml:space="preserve"> </w:t>
      </w:r>
      <w:r>
        <w:rPr>
          <w:bCs/>
          <w:b/>
        </w:rPr>
        <w:t xml:space="preserve">United States San Francisco</w:t>
      </w:r>
      <w:r>
        <w:t xml:space="preserve"> </w:t>
      </w:r>
      <w:r>
        <w:t xml:space="preserve">media market. Data analysis will utilize thematic analysis for qualitative data and descriptive/inferential statistics for survey data. Crucially, the research team will include local journalism experts familiar with San Francisco's ecosystem to ensure contextual accuracy and ethical sensitivity.</w:t>
      </w:r>
    </w:p>
    <w:bookmarkEnd w:id="25"/>
    <w:bookmarkStart w:id="26" w:name="X92b31de042c1aa4b413b722750b4b7dc95d71b4"/>
    <w:p>
      <w:pPr>
        <w:pStyle w:val="Heading2"/>
      </w:pPr>
      <w:r>
        <w:t xml:space="preserve">Significance: Why This Research Matters in San Francisco</w:t>
      </w:r>
    </w:p>
    <w:p>
      <w:pPr>
        <w:pStyle w:val="FirstParagraph"/>
      </w:pPr>
      <w:r>
        <w:t xml:space="preserve">The significance of this</w:t>
      </w:r>
      <w:r>
        <w:t xml:space="preserve"> </w:t>
      </w:r>
      <w:r>
        <w:rPr>
          <w:bCs/>
          <w:b/>
        </w:rPr>
        <w:t xml:space="preserve">Research Proposal</w:t>
      </w:r>
      <w:r>
        <w:t xml:space="preserve"> </w:t>
      </w:r>
      <w:r>
        <w:t xml:space="preserve">is multi-layered for</w:t>
      </w:r>
      <w:r>
        <w:t xml:space="preserve"> </w:t>
      </w:r>
      <w:r>
        <w:rPr>
          <w:bCs/>
          <w:b/>
        </w:rPr>
        <w:t xml:space="preserve">United States San Francisco</w:t>
      </w:r>
      <w:r>
        <w:t xml:space="preserve">. Firstly, it provides actionable data for news organizations to better support their journalists facing the city's specific pressures. Secondly, it offers empirical evidence to policymakers and funders (e.g., local government, foundations like the California Community Foundation) on where investment in sustainable local journalism is most urgently needed within this critical urban center. Thirdly, it contributes to a deeper understanding of how journalism can effectively serve communities during periods of rapid technological and social change – a lesson applicable far beyond San Francisco. Most importantly, it centers the voice and experience of the</w:t>
      </w:r>
      <w:r>
        <w:t xml:space="preserve"> </w:t>
      </w:r>
      <w:r>
        <w:rPr>
          <w:bCs/>
          <w:b/>
        </w:rPr>
        <w:t xml:space="preserve">Journalist</w:t>
      </w:r>
      <w:r>
        <w:t xml:space="preserve">, recognizing them as the essential frontline workers in maintaining an informed democracy within one of America's most influential cities. Understanding their challenges is fundamental to preserving San Francisco's civic health.</w:t>
      </w:r>
    </w:p>
    <w:bookmarkEnd w:id="26"/>
    <w:bookmarkStart w:id="27"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2</w:t>
            </w:r>
          </w:p>
        </w:tc>
        <w:tc>
          <w:tcPr/>
          <w:p>
            <w:pPr>
              <w:pStyle w:val="Compact"/>
              <w:jc w:val="left"/>
            </w:pPr>
            <w:r>
              <w:t xml:space="preserve">Refined research questions, survey, interview protocol</w:t>
            </w:r>
          </w:p>
        </w:tc>
      </w:tr>
      <w:tr>
        <w:tc>
          <w:tcPr/>
          <w:p>
            <w:pPr>
              <w:pStyle w:val="Compact"/>
              <w:jc w:val="left"/>
            </w:pPr>
            <w:r>
              <w:t xml:space="preserve">Data Collection (Survey &amp; Interviews)</w:t>
            </w:r>
          </w:p>
        </w:tc>
        <w:tc>
          <w:tcPr/>
          <w:p>
            <w:pPr>
              <w:pStyle w:val="Compact"/>
              <w:jc w:val="left"/>
            </w:pPr>
            <w:r>
              <w:t xml:space="preserve">4</w:t>
            </w:r>
          </w:p>
        </w:tc>
        <w:tc>
          <w:tcPr/>
          <w:p>
            <w:pPr>
              <w:pStyle w:val="Compact"/>
              <w:jc w:val="left"/>
            </w:pPr>
            <w:r>
              <w:t xml:space="preserve">Survey responses (N=150), 30 in-depth transcripts</w:t>
            </w:r>
          </w:p>
        </w:tc>
      </w:tr>
      <w:tr>
        <w:tc>
          <w:tcPr/>
          <w:p>
            <w:pPr>
              <w:pStyle w:val="Compact"/>
              <w:jc w:val="left"/>
            </w:pPr>
            <w:r>
              <w:t xml:space="preserve">Data Analysis &amp; Drafting Report</w:t>
            </w:r>
          </w:p>
        </w:tc>
        <w:tc>
          <w:tcPr/>
          <w:p>
            <w:pPr>
              <w:pStyle w:val="Compact"/>
              <w:jc w:val="left"/>
            </w:pPr>
            <w:r>
              <w:t xml:space="preserve">3</w:t>
            </w:r>
          </w:p>
        </w:tc>
        <w:tc>
          <w:tcPr/>
          <w:p>
            <w:pPr>
              <w:pStyle w:val="Compact"/>
              <w:jc w:val="left"/>
            </w:pPr>
            <w:r>
              <w:t xml:space="preserve">Analysis report, preliminary findings summary</w:t>
            </w:r>
          </w:p>
        </w:tc>
      </w:tr>
      <w:tr>
        <w:tc>
          <w:tcPr/>
          <w:p>
            <w:pPr>
              <w:pStyle w:val="Compact"/>
              <w:jc w:val="left"/>
            </w:pPr>
            <w:r>
              <w:t xml:space="preserve">Stakeholder Feedback &amp; Final Report</w:t>
            </w:r>
          </w:p>
        </w:tc>
        <w:tc>
          <w:tcPr/>
          <w:p>
            <w:pPr>
              <w:pStyle w:val="Compact"/>
              <w:jc w:val="left"/>
            </w:pPr>
            <w:r>
              <w:t xml:space="preserve">2</w:t>
            </w:r>
          </w:p>
        </w:tc>
        <w:tc>
          <w:tcPr/>
          <w:p>
            <w:pPr>
              <w:pStyle w:val="Compact"/>
              <w:jc w:val="left"/>
            </w:pPr>
            <w:r>
              <w:t xml:space="preserve">Final Research Report (80+ pages), Policy Briefs for SF Media Orgs &amp; Funders, 3-5 Journalist Case Studies</w:t>
            </w:r>
          </w:p>
        </w:tc>
      </w:tr>
    </w:tbl>
    <w:bookmarkEnd w:id="27"/>
    <w:bookmarkStart w:id="28" w:name="Xf2061af02a1a00f80bf002ef5da2af16379ece0"/>
    <w:p>
      <w:pPr>
        <w:pStyle w:val="Heading2"/>
      </w:pPr>
      <w:r>
        <w:t xml:space="preserve">Conclusion: Anchoring Journalism in the City That Shapes Our World</w:t>
      </w:r>
    </w:p>
    <w:p>
      <w:pPr>
        <w:pStyle w:val="FirstParagraph"/>
      </w:pPr>
      <w:r>
        <w:t xml:space="preserve">The future of a healthy democracy in the</w:t>
      </w:r>
      <w:r>
        <w:t xml:space="preserve"> </w:t>
      </w:r>
      <w:r>
        <w:rPr>
          <w:bCs/>
          <w:b/>
        </w:rPr>
        <w:t xml:space="preserve">United States San Francisco</w:t>
      </w:r>
      <w:r>
        <w:t xml:space="preserve"> </w:t>
      </w:r>
      <w:r>
        <w:t xml:space="preserve">hinges on a robust local news ecosystem. This Research Proposal directly addresses the urgent need to understand and support the professional journey of the</w:t>
      </w:r>
      <w:r>
        <w:t xml:space="preserve"> </w:t>
      </w:r>
      <w:r>
        <w:rPr>
          <w:bCs/>
          <w:b/>
        </w:rPr>
        <w:t xml:space="preserve">Journalist</w:t>
      </w:r>
      <w:r>
        <w:t xml:space="preserve"> </w:t>
      </w:r>
      <w:r>
        <w:t xml:space="preserve">within this pivotal city. By focusing intensely on San Francisco's unique media landscape—the intersection of tech, diversity, inequality, and civic engagement—this research moves beyond theoretical discussions to provide concrete insights for practitioners, institutions, and communities. The findings will not only serve the immediate needs of</w:t>
      </w:r>
      <w:r>
        <w:t xml:space="preserve"> </w:t>
      </w:r>
      <w:r>
        <w:rPr>
          <w:bCs/>
          <w:b/>
        </w:rPr>
        <w:t xml:space="preserve">United States San Francisco</w:t>
      </w:r>
      <w:r>
        <w:t xml:space="preserve"> </w:t>
      </w:r>
      <w:r>
        <w:t xml:space="preserve">but also offer a replicable model for understanding journalist adaptation in other major cities navigating similar transformations. Investing in this understanding is an investment in the future of informed public discourse, accountability, and community resilience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Digital Frontier - Journalist Practices in United States San Francisco</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