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France</w:t>
      </w:r>
      <w:r>
        <w:t xml:space="preserve"> </w:t>
      </w:r>
      <w:r>
        <w:t xml:space="preserve">Paris</w:t>
      </w:r>
      <w:r>
        <w:t xml:space="preserve"> </w:t>
      </w:r>
      <w:r>
        <w:t xml:space="preserve">Research</w:t>
      </w:r>
      <w:r>
        <w:t xml:space="preserve"> </w:t>
      </w:r>
      <w:r>
        <w:t xml:space="preserve">Ecosystems</w:t>
      </w:r>
    </w:p>
    <w:bookmarkStart w:id="27" w:name="X78f223720fa2e5a69f09b1881b412ee94fdabc0"/>
    <w:p>
      <w:pPr>
        <w:pStyle w:val="Heading1"/>
      </w:pPr>
      <w:r>
        <w:t xml:space="preserve">Research Proposal: Optimizing Laboratory Technician Roles in France Paris Research Ecosystems</w:t>
      </w:r>
    </w:p>
    <w:bookmarkStart w:id="20" w:name="abstract"/>
    <w:p>
      <w:pPr>
        <w:pStyle w:val="Heading2"/>
      </w:pPr>
      <w:r>
        <w:t xml:space="preserve">Abstract</w:t>
      </w:r>
    </w:p>
    <w:p>
      <w:pPr>
        <w:pStyle w:val="FirstParagraph"/>
      </w:pPr>
      <w:r>
        <w:t xml:space="preserve">This comprehensive Research Proposal investigates the evolving responsibilities, training requirements, and systemic integration of the Laboratory Technician within France Paris's premier scientific institutions. With Paris serving as a global hub for biomedical research, pharmaceutical innovation, and academic excellence (home to institutions like the Institut Pasteur, Sorbonne University, and CNRS laboratories), this study directly addresses critical gaps in understanding how the Laboratory Technician functions as an indispensable yet under-researched pillar of France's scientific infrastructure. The proposed research aims to develop evidence-based frameworks for enhancing technician efficacy, professional development pathways, and institutional support systems specifically tailored to the Parisian research context. This Research Proposal establishes a vital foundation for optimizing laboratory operations across France Paris, ultimately strengthening the nation's competitive position in global scientific endeavors.</w:t>
      </w:r>
    </w:p>
    <w:bookmarkEnd w:id="20"/>
    <w:bookmarkStart w:id="21" w:name="X105397b8caddb4247342332726192d3072d4f21"/>
    <w:p>
      <w:pPr>
        <w:pStyle w:val="Heading2"/>
      </w:pPr>
      <w:r>
        <w:t xml:space="preserve">1. Introduction: The Imperative of Laboratory Technicians in France Paris</w:t>
      </w:r>
    </w:p>
    <w:p>
      <w:pPr>
        <w:pStyle w:val="FirstParagraph"/>
      </w:pPr>
      <w:r>
        <w:t xml:space="preserve">France, particularly Paris, boasts one of the world's most dynamic research landscapes. However, the sustained excellence of its laboratories hinges critically on the expertise and efficiency of Laboratory Technicians. These professionals are the operational backbone, executing complex protocols, maintaining sophisticated instrumentation (from next-generation sequencers to cell culture facilities), ensuring rigorous quality control (adhering to ISO 15189 standards), and supporting principal investigators in translating research concepts into tangible data. Despite their centrality, the specific challenges faced by Laboratory Technicians operating within the unique socio-institutional fabric of France Paris—characterized by a blend of public university labs, prestigious research institutes (like Pasteur and Curie), and burgeoning biotech clusters in areas such as Île-de-France—remain poorly documented. This Research Proposal directly confronts this oversight. It argues that targeted understanding and strategic investment in the Laboratory Technician role are not merely operational concerns but fundamental to France's ambition to lead in life sciences innovation from Paris, Europe's second-largest scientific hub.</w:t>
      </w:r>
    </w:p>
    <w:bookmarkEnd w:id="21"/>
    <w:bookmarkStart w:id="22" w:name="X09b2580266d980c725b31e80fb68bf22908af40"/>
    <w:p>
      <w:pPr>
        <w:pStyle w:val="Heading2"/>
      </w:pPr>
      <w:r>
        <w:t xml:space="preserve">2. Problem Statement: Systemic Challenges in the Parisian Context</w:t>
      </w:r>
    </w:p>
    <w:p>
      <w:pPr>
        <w:pStyle w:val="FirstParagraph"/>
      </w:pPr>
      <w:r>
        <w:t xml:space="preserve">Preliminary fieldwork within leading Parisian laboratories reveals several systemic challenges impacting Laboratory Technicians:</w:t>
      </w:r>
    </w:p>
    <w:p>
      <w:pPr>
        <w:numPr>
          <w:ilvl w:val="0"/>
          <w:numId w:val="1001"/>
        </w:numPr>
        <w:pStyle w:val="Compact"/>
      </w:pPr>
      <w:r>
        <w:rPr>
          <w:bCs/>
          <w:b/>
        </w:rPr>
        <w:t xml:space="preserve">Professional Recognition &amp; Career Trajectories:</w:t>
      </w:r>
      <w:r>
        <w:t xml:space="preserve"> </w:t>
      </w:r>
      <w:r>
        <w:t xml:space="preserve">Technicians often lack clear, structured career progression paths compared to researchers (e.g., PhD holders), leading to stagnation and high turnover in critical roles within France Paris institutions.</w:t>
      </w:r>
    </w:p>
    <w:p>
      <w:pPr>
        <w:numPr>
          <w:ilvl w:val="0"/>
          <w:numId w:val="1001"/>
        </w:numPr>
        <w:pStyle w:val="Compact"/>
      </w:pPr>
      <w:r>
        <w:rPr>
          <w:bCs/>
          <w:b/>
        </w:rPr>
        <w:t xml:space="preserve">Training Gaps:</w:t>
      </w:r>
      <w:r>
        <w:t xml:space="preserve"> </w:t>
      </w:r>
      <w:r>
        <w:t xml:space="preserve">Existing training programs (often university-based or institution-specific) frequently fail to integrate the rapidly evolving technical demands of modern labs (e.g., AI-driven data analysis, advanced microscopy, CRISPR workflows) with the specific regulatory and cultural expectations of Parisian research environments.</w:t>
      </w:r>
    </w:p>
    <w:p>
      <w:pPr>
        <w:numPr>
          <w:ilvl w:val="0"/>
          <w:numId w:val="1001"/>
        </w:numPr>
        <w:pStyle w:val="Compact"/>
      </w:pPr>
      <w:r>
        <w:rPr>
          <w:bCs/>
          <w:b/>
        </w:rPr>
        <w:t xml:space="preserve">Institutional Integration:</w:t>
      </w:r>
      <w:r>
        <w:t xml:space="preserve"> </w:t>
      </w:r>
      <w:r>
        <w:t xml:space="preserve">Technicians are sometimes perceived as purely support staff rather than knowledge partners. This disconnect impedes their full contribution to experimental design, problem-solving, and innovation within the collaborative ethos central to France Paris research culture.</w:t>
      </w:r>
    </w:p>
    <w:p>
      <w:pPr>
        <w:numPr>
          <w:ilvl w:val="0"/>
          <w:numId w:val="1001"/>
        </w:numPr>
        <w:pStyle w:val="Compact"/>
      </w:pPr>
      <w:r>
        <w:rPr>
          <w:bCs/>
          <w:b/>
        </w:rPr>
        <w:t xml:space="preserve">Resource Constraints:</w:t>
      </w:r>
      <w:r>
        <w:t xml:space="preserve"> </w:t>
      </w:r>
      <w:r>
        <w:t xml:space="preserve">Budget pressures in public research institutions across Paris can lead to understaffing or outdated equipment, directly impacting technician workload and morale.</w:t>
      </w:r>
    </w:p>
    <w:p>
      <w:pPr>
        <w:pStyle w:val="FirstParagraph"/>
      </w:pPr>
      <w:r>
        <w:t xml:space="preserve">These issues are not merely local; they resonate with national concerns about scientific productivity outlined in France's National Research Strategy. This Research Proposal is uniquely positioned to generate actionable insights for Parisian labs, a microcosm of the broader French research ecosystem.</w:t>
      </w:r>
    </w:p>
    <w:bookmarkEnd w:id="22"/>
    <w:bookmarkStart w:id="23" w:name="research-objectives"/>
    <w:p>
      <w:pPr>
        <w:pStyle w:val="Heading2"/>
      </w:pPr>
      <w:r>
        <w:t xml:space="preserve">3. Research Objectives</w:t>
      </w:r>
    </w:p>
    <w:p>
      <w:pPr>
        <w:numPr>
          <w:ilvl w:val="0"/>
          <w:numId w:val="1002"/>
        </w:numPr>
        <w:pStyle w:val="Compact"/>
      </w:pPr>
      <w:r>
        <w:t xml:space="preserve">To conduct a detailed comparative analysis of current Laboratory Technician roles, responsibilities, and career structures across key institutions in France Paris (Institut Pasteur, Sorbonne University labs, CNRS units in Paris).</w:t>
      </w:r>
    </w:p>
    <w:p>
      <w:pPr>
        <w:numPr>
          <w:ilvl w:val="0"/>
          <w:numId w:val="1002"/>
        </w:numPr>
        <w:pStyle w:val="Compact"/>
      </w:pPr>
      <w:r>
        <w:t xml:space="preserve">To identify specific training needs and skill gaps within the Parisian context using validated surveys and focus groups with Laboratory Technicians themselves.</w:t>
      </w:r>
    </w:p>
    <w:p>
      <w:pPr>
        <w:numPr>
          <w:ilvl w:val="0"/>
          <w:numId w:val="1002"/>
        </w:numPr>
        <w:pStyle w:val="Compact"/>
      </w:pPr>
      <w:r>
        <w:t xml:space="preserve">To assess the impact of institutional policies (on recognition, career development, workload management) on technician retention and productivity within France Paris labs.</w:t>
      </w:r>
    </w:p>
    <w:p>
      <w:pPr>
        <w:numPr>
          <w:ilvl w:val="0"/>
          <w:numId w:val="1002"/>
        </w:numPr>
        <w:pStyle w:val="Compact"/>
      </w:pPr>
      <w:r>
        <w:t xml:space="preserve">To develop a prototype framework for optimizing Laboratory Technician roles in France Paris, including recommendations for enhanced training curricula (potentially integrated with French national qualifications frameworks like RNCP), improved career ladders, and strategies for deeper integration into research teams.</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w:t>
      </w:r>
    </w:p>
    <w:p>
      <w:pPr>
        <w:numPr>
          <w:ilvl w:val="0"/>
          <w:numId w:val="1003"/>
        </w:numPr>
        <w:pStyle w:val="Compact"/>
      </w:pPr>
      <w:r>
        <w:rPr>
          <w:bCs/>
          <w:b/>
        </w:rPr>
        <w:t xml:space="preserve">Phase 1 (Quantitative):</w:t>
      </w:r>
      <w:r>
        <w:t xml:space="preserve"> </w:t>
      </w:r>
      <w:r>
        <w:t xml:space="preserve">Survey of all certified Laboratory Technicians across 15 major Parisian research institutions (est. target: 300+ respondents), measuring job satisfaction, perceived value, skill gaps, and career aspirations against established metrics.</w:t>
      </w:r>
    </w:p>
    <w:p>
      <w:pPr>
        <w:numPr>
          <w:ilvl w:val="0"/>
          <w:numId w:val="1003"/>
        </w:numPr>
        <w:pStyle w:val="Compact"/>
      </w:pPr>
      <w:r>
        <w:rPr>
          <w:bCs/>
          <w:b/>
        </w:rPr>
        <w:t xml:space="preserve">Phase 2 (Qualitative):</w:t>
      </w:r>
      <w:r>
        <w:t xml:space="preserve"> </w:t>
      </w:r>
      <w:r>
        <w:t xml:space="preserve">In-depth semi-structured interviews with 40+ Laboratory Technicians and key laboratory managers from diverse Paris institutions to explore nuanced challenges and success factors. Focus groups will be held in Parisian lab settings.</w:t>
      </w:r>
    </w:p>
    <w:p>
      <w:pPr>
        <w:numPr>
          <w:ilvl w:val="0"/>
          <w:numId w:val="1003"/>
        </w:numPr>
        <w:pStyle w:val="Compact"/>
      </w:pPr>
      <w:r>
        <w:rPr>
          <w:bCs/>
          <w:b/>
        </w:rPr>
        <w:t xml:space="preserve">Phase 3 (Analysis &amp; Framework Development):</w:t>
      </w:r>
      <w:r>
        <w:t xml:space="preserve"> </w:t>
      </w:r>
      <w:r>
        <w:t xml:space="preserve">Thematic analysis of qualitative data combined with statistical analysis of survey results. Co-creation workshops involving technicians, managers, and representatives from the French National Research Agency (ANR) and the Ministry of Higher Education will refine the proposed optimization framework.</w:t>
      </w:r>
    </w:p>
    <w:p>
      <w:pPr>
        <w:pStyle w:val="FirstParagraph"/>
      </w:pPr>
      <w:r>
        <w:t xml:space="preserve">Data collection will be conducted ethically in Paris, adhering to French data protection laws (RGPD), with all interactions in English or French as preferred. The research design prioritizes capturing the specific dynamics of the France Paris laboratory environment.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several significant outcomes:</w:t>
      </w:r>
    </w:p>
    <w:p>
      <w:pPr>
        <w:numPr>
          <w:ilvl w:val="0"/>
          <w:numId w:val="1004"/>
        </w:numPr>
        <w:pStyle w:val="Compact"/>
      </w:pPr>
      <w:r>
        <w:t xml:space="preserve">A comprehensive, empirically grounded report detailing the current state of Laboratory Technician roles in France Paris.</w:t>
      </w:r>
    </w:p>
    <w:p>
      <w:pPr>
        <w:numPr>
          <w:ilvl w:val="0"/>
          <w:numId w:val="1004"/>
        </w:numPr>
        <w:pStyle w:val="Compact"/>
      </w:pPr>
      <w:r>
        <w:t xml:space="preserve">A validated optimization framework tailored for Parisian research institutions, directly addressing the identified gaps in recognition, training, and integration.</w:t>
      </w:r>
    </w:p>
    <w:p>
      <w:pPr>
        <w:numPr>
          <w:ilvl w:val="0"/>
          <w:numId w:val="1004"/>
        </w:numPr>
        <w:pStyle w:val="Compact"/>
      </w:pPr>
      <w:r>
        <w:t xml:space="preserve">Policy recommendations for national bodies (e.g., ANR, Ministry of Higher Education) and institutional leaders to implement structural changes supporting Laboratory Technicians across France Paris.</w:t>
      </w:r>
    </w:p>
    <w:p>
      <w:pPr>
        <w:numPr>
          <w:ilvl w:val="0"/>
          <w:numId w:val="1004"/>
        </w:numPr>
        <w:pStyle w:val="Compact"/>
      </w:pPr>
      <w:r>
        <w:t xml:space="preserve">A model curriculum for advanced technician training programs aligned with emerging scientific needs within the Paris research cluster.</w:t>
      </w:r>
    </w:p>
    <w:p>
      <w:pPr>
        <w:pStyle w:val="FirstParagraph"/>
      </w:pPr>
      <w:r>
        <w:t xml:space="preserve">The significance is profound. By elevating the role of the Laboratory Technician – a critical but often invisible workforce – this research directly contributes to enhancing efficiency, innovation, and output quality in France's most prestigious laboratories located in Paris. Strengthening this vital component of France's scientific infrastructure positions Paris as an even more attractive destination for international collaboration and talent, reinforcing France's global leadership. Furthermore, the findings will provide a replicable model applicable across other French regions beyond Paris.</w:t>
      </w:r>
    </w:p>
    <w:bookmarkEnd w:id="25"/>
    <w:bookmarkStart w:id="26" w:name="conclusion"/>
    <w:p>
      <w:pPr>
        <w:pStyle w:val="Heading2"/>
      </w:pPr>
      <w:r>
        <w:t xml:space="preserve">6. Conclusion</w:t>
      </w:r>
    </w:p>
    <w:p>
      <w:pPr>
        <w:pStyle w:val="FirstParagraph"/>
      </w:pPr>
      <w:r>
        <w:t xml:space="preserve">The Laboratory Technician is far more than a support role; they are the vital operational and technical engine driving research success in France Paris. This Research Proposal provides the essential roadmap for understanding, valuing, and strategically developing this indispensable profession within the heart of France's scientific capital. By systematically addressing the challenges faced by Laboratory Technicians operating in Parisian labs, this research promises not only to improve individual careers but also to significantly bolster the productivity and reputation of France's entire research ecosystem. The outcomes will be immediately actionable for institutions across France Paris, offering a concrete pathway towards a more efficient, innovative, and equitable scientific environment. This Research Proposal represents a crucial investment in the human capital that underpins France's future scientific excellence from its very epicenter: Paris.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Laboratory Technician Roles in France Paris Research Ecosystems</dc:title>
  <dc:creator/>
  <dc:language>en</dc:language>
  <cp:keywords/>
  <dcterms:created xsi:type="dcterms:W3CDTF">2026-07-20T08:11:27Z</dcterms:created>
  <dcterms:modified xsi:type="dcterms:W3CDTF">2026-07-20T08:11:27Z</dcterms:modified>
</cp:coreProperties>
</file>

<file path=docProps/custom.xml><?xml version="1.0" encoding="utf-8"?>
<Properties xmlns="http://schemas.openxmlformats.org/officeDocument/2006/custom-properties" xmlns:vt="http://schemas.openxmlformats.org/officeDocument/2006/docPropsVTypes"/>
</file>