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Kenya</w:t>
      </w:r>
      <w:r>
        <w:t xml:space="preserve"> </w:t>
      </w:r>
      <w:r>
        <w:t xml:space="preserve">Nairobi</w:t>
      </w:r>
    </w:p>
    <w:bookmarkStart w:id="27" w:name="X1f50cf49ab4f18edef6875b6b11435ae5c1c097"/>
    <w:p>
      <w:pPr>
        <w:pStyle w:val="Heading1"/>
      </w:pPr>
      <w:r>
        <w:t xml:space="preserve">A Research Proposal on Enhancing the Competency and Impact of Laboratory Technicians in Kenya Nairobi's Healthcare Ecosystem</w:t>
      </w:r>
    </w:p>
    <w:bookmarkStart w:id="20" w:name="abstract"/>
    <w:p>
      <w:pPr>
        <w:pStyle w:val="Heading2"/>
      </w:pPr>
      <w:r>
        <w:t xml:space="preserve">Abstract</w:t>
      </w:r>
    </w:p>
    <w:p>
      <w:pPr>
        <w:pStyle w:val="FirstParagraph"/>
      </w:pPr>
      <w:r>
        <w:t xml:space="preserve">This Research Proposal outlines a critical investigation into the current challenges, training gaps, and operational constraints faced by Laboratory Technicians within public and private healthcare facilities across Nairobi, Kenya. The study aims to develop evidence-based strategies to strengthen laboratory services – a cornerstone of effective disease diagnosis, surveillance, and public health response in Kenya Nairobi. With rising burdens of infectious diseases (HIV/AIDS, TB, malaria) and emerging health threats requiring rapid diagnostic capabilities, the role of the Laboratory Technician has never been more pivotal. This research will directly inform national healthcare policies and institutional training frameworks to ensure Nairobi’s laboratories operate at optimal efficiency, contributing significantly to Kenya's broader health security agenda.</w:t>
      </w:r>
    </w:p>
    <w:bookmarkEnd w:id="20"/>
    <w:bookmarkStart w:id="21" w:name="X5116f063467760b49c9178067933c58ecb30362"/>
    <w:p>
      <w:pPr>
        <w:pStyle w:val="Heading2"/>
      </w:pPr>
      <w:r>
        <w:t xml:space="preserve">1. Introduction: The Critical Role of Laboratory Technicians in Kenya Nairobi</w:t>
      </w:r>
    </w:p>
    <w:p>
      <w:pPr>
        <w:pStyle w:val="FirstParagraph"/>
      </w:pPr>
      <w:r>
        <w:t xml:space="preserve">Nairobi, as the political, economic, and healthcare hub of Kenya, hosts a dense concentration of hospitals, clinics, and research institutions. The accuracy and timeliness of diagnostic testing in these facilities are fundamentally dependent on skilled Laboratory Technicians. However, consistent reports from the Kenyan Ministry of Health (MoH), World Health Organization (WHO) country offices, and hospital management teams highlight severe shortages and skill mismatches within the laboratory workforce across Nairobi County. This Research Proposal directly addresses this urgent gap by focusing specifically on the competencies, working conditions, training pathways, and systemic support needed for Laboratory Technicians to effectively serve Kenya Nairobi's diverse population. The health outcomes of millions in Nairobi hinge on the reliability of laboratory services; thus, understanding and improving the Laboratory Technician workforce is not merely an operational issue but a public health imperative.</w:t>
      </w:r>
    </w:p>
    <w:bookmarkEnd w:id="21"/>
    <w:bookmarkStart w:id="22" w:name="problem-statement"/>
    <w:p>
      <w:pPr>
        <w:pStyle w:val="Heading2"/>
      </w:pPr>
      <w:r>
        <w:t xml:space="preserve">2. Problem Statement</w:t>
      </w:r>
    </w:p>
    <w:p>
      <w:pPr>
        <w:pStyle w:val="FirstParagraph"/>
      </w:pPr>
      <w:r>
        <w:t xml:space="preserve">Despite Kenya's progress in healthcare infrastructure, Nairobi faces a critical bottleneck: an insufficient number of adequately trained and supported Laboratory Technicians. Key challenges include:</w:t>
      </w:r>
    </w:p>
    <w:p>
      <w:pPr>
        <w:numPr>
          <w:ilvl w:val="0"/>
          <w:numId w:val="1001"/>
        </w:numPr>
        <w:pStyle w:val="Compact"/>
      </w:pPr>
      <w:r>
        <w:rPr>
          <w:bCs/>
          <w:b/>
        </w:rPr>
        <w:t xml:space="preserve">Chronic Shortages:</w:t>
      </w:r>
      <w:r>
        <w:t xml:space="preserve"> </w:t>
      </w:r>
      <w:r>
        <w:t xml:space="preserve">Public health facilities in Nairobi often operate with 30-50% below-staffing levels for laboratory roles, leading to excessive workloads, delayed reporting (sometimes exceeding 72 hours), and increased risk of errors.</w:t>
      </w:r>
    </w:p>
    <w:p>
      <w:pPr>
        <w:numPr>
          <w:ilvl w:val="0"/>
          <w:numId w:val="1001"/>
        </w:numPr>
        <w:pStyle w:val="Compact"/>
      </w:pPr>
      <w:r>
        <w:rPr>
          <w:bCs/>
          <w:b/>
        </w:rPr>
        <w:t xml:space="preserve">Training Gaps:</w:t>
      </w:r>
      <w:r>
        <w:t xml:space="preserve"> </w:t>
      </w:r>
      <w:r>
        <w:t xml:space="preserve">Existing training programs (e.g., at Kenyatta National Hospital, Moi University) may not fully align with the evolving diagnostic demands of Nairobi's disease landscape (e.g., advanced molecular testing for HIV drug resistance, point-of-care diagnostics).</w:t>
      </w:r>
    </w:p>
    <w:p>
      <w:pPr>
        <w:numPr>
          <w:ilvl w:val="0"/>
          <w:numId w:val="1001"/>
        </w:numPr>
        <w:pStyle w:val="Compact"/>
      </w:pPr>
      <w:r>
        <w:rPr>
          <w:bCs/>
          <w:b/>
        </w:rPr>
        <w:t xml:space="preserve">Work Environment &amp; Retention:</w:t>
      </w:r>
      <w:r>
        <w:t xml:space="preserve"> </w:t>
      </w:r>
      <w:r>
        <w:t xml:space="preserve">Poor remuneration relative to skill level, inadequate equipment maintenance support, and limited career progression opportunities contribute to high attrition rates among Laboratory Technicians in Nairobi.</w:t>
      </w:r>
    </w:p>
    <w:p>
      <w:pPr>
        <w:numPr>
          <w:ilvl w:val="0"/>
          <w:numId w:val="1001"/>
        </w:numPr>
        <w:pStyle w:val="Compact"/>
      </w:pPr>
      <w:r>
        <w:rPr>
          <w:bCs/>
          <w:b/>
        </w:rPr>
        <w:t xml:space="preserve">Impact on Public Health:</w:t>
      </w:r>
      <w:r>
        <w:t xml:space="preserve"> </w:t>
      </w:r>
      <w:r>
        <w:t xml:space="preserve">Delays or inaccuracies in lab results directly compromise patient care (e.g., misdiagnosis of TB), hinder effective outbreak response (as seen in recent cholera or dengue clusters), and impede national disease surveillance data quality within Kenya Nairobi.</w:t>
      </w:r>
    </w:p>
    <w:p>
      <w:pPr>
        <w:pStyle w:val="FirstParagraph"/>
      </w:pPr>
      <w:r>
        <w:t xml:space="preserve">This Research Proposal is therefore essential to diagnose the root causes and propose actionable solutions for strengthening the Laboratory Technician profession specifically within the unique context of Nairobi, Kenya.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Kenya Nairobi:</w:t>
      </w:r>
    </w:p>
    <w:p>
      <w:pPr>
        <w:numPr>
          <w:ilvl w:val="0"/>
          <w:numId w:val="1002"/>
        </w:numPr>
        <w:pStyle w:val="Compact"/>
      </w:pPr>
      <w:r>
        <w:t xml:space="preserve">To comprehensively assess the current staffing levels, skill sets, and job satisfaction of Laboratory Technicians working in 15 key public and private healthcare facilities across Nairobi County.</w:t>
      </w:r>
    </w:p>
    <w:p>
      <w:pPr>
        <w:numPr>
          <w:ilvl w:val="0"/>
          <w:numId w:val="1002"/>
        </w:numPr>
        <w:pStyle w:val="Compact"/>
      </w:pPr>
      <w:r>
        <w:t xml:space="preserve">To identify critical gaps between the existing training curricula for Laboratory Technicians and the practical diagnostic needs of contemporary healthcare delivery in Nairobi.</w:t>
      </w:r>
    </w:p>
    <w:p>
      <w:pPr>
        <w:numPr>
          <w:ilvl w:val="0"/>
          <w:numId w:val="1002"/>
        </w:numPr>
        <w:pStyle w:val="Compact"/>
      </w:pPr>
      <w:r>
        <w:t xml:space="preserve">To evaluate the impact of current work environment factors (equipment, supervision, compensation, career paths) on the performance and retention of Laboratory Technicians.</w:t>
      </w:r>
    </w:p>
    <w:p>
      <w:pPr>
        <w:numPr>
          <w:ilvl w:val="0"/>
          <w:numId w:val="1002"/>
        </w:numPr>
        <w:pStyle w:val="Compact"/>
      </w:pPr>
      <w:r>
        <w:t xml:space="preserve">To co-develop with stakeholders (MoH Nairobi County Health Department, Training Institutions, Hospital Administrators) a practical framework for enhancing Laboratory Technician competency development and workplace support in Kenya Nairobi.</w:t>
      </w:r>
    </w:p>
    <w:bookmarkEnd w:id="23"/>
    <w:bookmarkStart w:id="24" w:name="methodology"/>
    <w:p>
      <w:pPr>
        <w:pStyle w:val="Heading2"/>
      </w:pPr>
      <w:r>
        <w:t xml:space="preserve">4. Methodology</w:t>
      </w:r>
    </w:p>
    <w:p>
      <w:pPr>
        <w:pStyle w:val="FirstParagraph"/>
      </w:pPr>
      <w:r>
        <w:t xml:space="preserve">The Research Proposal employs a mixed-methods approach for robust findings relevant to Kenya Nairobi:</w:t>
      </w:r>
    </w:p>
    <w:p>
      <w:pPr>
        <w:numPr>
          <w:ilvl w:val="0"/>
          <w:numId w:val="1003"/>
        </w:numPr>
        <w:pStyle w:val="Compact"/>
      </w:pPr>
      <w:r>
        <w:rPr>
          <w:bCs/>
          <w:b/>
        </w:rPr>
        <w:t xml:space="preserve">Quantitative Phase:</w:t>
      </w:r>
      <w:r>
        <w:t xml:space="preserve"> </w:t>
      </w:r>
      <w:r>
        <w:t xml:space="preserve">Structured surveys distributed to all Laboratory Technicians (n=150+) across selected facilities in Nairobi County, measuring workload, training needs, job satisfaction, and perceived barriers.</w:t>
      </w:r>
    </w:p>
    <w:p>
      <w:pPr>
        <w:numPr>
          <w:ilvl w:val="0"/>
          <w:numId w:val="1003"/>
        </w:numPr>
        <w:pStyle w:val="Compact"/>
      </w:pPr>
      <w:r>
        <w:rPr>
          <w:bCs/>
          <w:b/>
        </w:rPr>
        <w:t xml:space="preserve">Qualitative Phase:</w:t>
      </w:r>
      <w:r>
        <w:t xml:space="preserve"> </w:t>
      </w:r>
      <w:r>
        <w:t xml:space="preserve">In-depth interviews with 20-25 key stakeholders (Laboratory Managers from major hospitals like Kenyatta National Hospital &amp; Nairobi Hospital, MoH representatives at county level, Training Institution heads) to explore systemic challenges and potential solutions. Focus groups with Laboratory Technicians will further elucidate on-ground experiences.</w:t>
      </w:r>
    </w:p>
    <w:p>
      <w:pPr>
        <w:numPr>
          <w:ilvl w:val="0"/>
          <w:numId w:val="1003"/>
        </w:numPr>
        <w:pStyle w:val="Compact"/>
      </w:pPr>
      <w:r>
        <w:rPr>
          <w:bCs/>
          <w:b/>
        </w:rPr>
        <w:t xml:space="preserve">Data Analysis:</w:t>
      </w:r>
      <w:r>
        <w:t xml:space="preserve"> </w:t>
      </w:r>
      <w:r>
        <w:t xml:space="preserve">Statistical analysis of survey data using SPSS. Thematic analysis of interview/focus group transcripts will identify recurring patterns and insights for the proposed framework.</w:t>
      </w:r>
    </w:p>
    <w:p>
      <w:pPr>
        <w:numPr>
          <w:ilvl w:val="0"/>
          <w:numId w:val="1003"/>
        </w:numPr>
        <w:pStyle w:val="Compact"/>
      </w:pPr>
      <w:r>
        <w:rPr>
          <w:bCs/>
          <w:b/>
        </w:rPr>
        <w:t xml:space="preserve">Geographic Scope:</w:t>
      </w:r>
      <w:r>
        <w:t xml:space="preserve"> </w:t>
      </w:r>
      <w:r>
        <w:t xml:space="preserve">Focus exclusively on Nairobi County facilities, ensuring findings are directly applicable to Kenya Nairobi's specific healthcare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with immediate relevance for Kenya Nairobi:</w:t>
      </w:r>
    </w:p>
    <w:p>
      <w:pPr>
        <w:numPr>
          <w:ilvl w:val="0"/>
          <w:numId w:val="1004"/>
        </w:numPr>
        <w:pStyle w:val="Compact"/>
      </w:pPr>
      <w:r>
        <w:t xml:space="preserve">A validated assessment of the Laboratory Technician workforce capacity and critical skill gaps within Nairobi County.</w:t>
      </w:r>
    </w:p>
    <w:p>
      <w:pPr>
        <w:numPr>
          <w:ilvl w:val="0"/>
          <w:numId w:val="1004"/>
        </w:numPr>
        <w:pStyle w:val="Compact"/>
      </w:pPr>
      <w:r>
        <w:t xml:space="preserve">A detailed report on the operational and motivational factors most significantly impacting Laboratory Technician performance in Nairobi's healthcare settings.</w:t>
      </w:r>
    </w:p>
    <w:p>
      <w:pPr>
        <w:numPr>
          <w:ilvl w:val="0"/>
          <w:numId w:val="1004"/>
        </w:numPr>
        <w:pStyle w:val="Compact"/>
      </w:pPr>
      <w:r>
        <w:t xml:space="preserve">The development of a practical, context-specific "Laboratory Technician Workforce Enhancement Toolkit" for adoption by the MoH Nairobi County Health Department, training institutions (like Kenya Medical Training College - KMTC), and hospital management committees.</w:t>
      </w:r>
    </w:p>
    <w:p>
      <w:pPr>
        <w:numPr>
          <w:ilvl w:val="0"/>
          <w:numId w:val="1004"/>
        </w:numPr>
        <w:pStyle w:val="Compact"/>
      </w:pPr>
      <w:r>
        <w:t xml:space="preserve">Policy briefs recommending targeted interventions such as revised training modules incorporating Nairobi's diagnostic needs, improved salary structures aligned with international standards for laboratory roles in LMICs, and structured career progression pathways.</w:t>
      </w:r>
    </w:p>
    <w:p>
      <w:pPr>
        <w:pStyle w:val="FirstParagraph"/>
      </w:pPr>
      <w:r>
        <w:t xml:space="preserve">The significance of this Research Proposal extends beyond Nairobi. The framework developed will serve as a replicable model for other Kenyan counties facing similar challenges, directly contributing to Kenya's vision of achieving universal health coverage (UHC) with reliable diagnostic services. Strengthening the Laboratory Technician profession in Kenya Nairobi is fundamental to improving individual patient outcomes, enhancing disease surveillance accuracy, and building resilience against future public health emergencies across the nation.</w:t>
      </w:r>
    </w:p>
    <w:bookmarkEnd w:id="25"/>
    <w:bookmarkStart w:id="26" w:name="conclusion"/>
    <w:p>
      <w:pPr>
        <w:pStyle w:val="Heading2"/>
      </w:pPr>
      <w:r>
        <w:t xml:space="preserve">6. Conclusion</w:t>
      </w:r>
    </w:p>
    <w:p>
      <w:pPr>
        <w:pStyle w:val="FirstParagraph"/>
      </w:pPr>
      <w:r>
        <w:t xml:space="preserve">The efficacy of modern healthcare systems hinges on robust laboratory services. In Kenya Nairobi, where population density and health challenges demand precision and speed in diagnosis, the Laboratory Technician is the unsung hero whose capabilities define service quality. This Research Proposal is a vital step towards recognizing this critical role, diagnosing systemic weaknesses within Nairobi's laboratory workforce, and implementing solutions that will elevate standards across Kenya Nairobi's healthcare facilities. By investing in the competence and support of Laboratory Technicians today, we invest directly in the health security and future well-being of millions residing in Kenya's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Roles in Kenya Nairobi</dc:title>
  <dc:creator/>
  <dc:language>en</dc:language>
  <cp:keywords/>
  <dcterms:created xsi:type="dcterms:W3CDTF">2026-07-21T01:40:30Z</dcterms:created>
  <dcterms:modified xsi:type="dcterms:W3CDTF">2026-07-21T01:40:30Z</dcterms:modified>
</cp:coreProperties>
</file>

<file path=docProps/custom.xml><?xml version="1.0" encoding="utf-8"?>
<Properties xmlns="http://schemas.openxmlformats.org/officeDocument/2006/custom-properties" xmlns:vt="http://schemas.openxmlformats.org/officeDocument/2006/docPropsVTypes"/>
</file>