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Facilities</w:t>
      </w:r>
      <w:r>
        <w:t xml:space="preserve"> </w:t>
      </w:r>
      <w:r>
        <w:t xml:space="preserve">Across</w:t>
      </w:r>
      <w:r>
        <w:t xml:space="preserve"> </w:t>
      </w:r>
      <w:r>
        <w:t xml:space="preserve">Nigeria</w:t>
      </w:r>
      <w:r>
        <w:t xml:space="preserve"> </w:t>
      </w:r>
      <w:r>
        <w:t xml:space="preserve">Abuja</w:t>
      </w:r>
    </w:p>
    <w:bookmarkStart w:id="30" w:name="Xdcfc6b77578bae390d578f41f8f697cc75cc623"/>
    <w:p>
      <w:pPr>
        <w:pStyle w:val="Heading1"/>
      </w:pPr>
      <w:r>
        <w:t xml:space="preserve">Research Proposal: Optimizing the Role of Laboratory Technicians in Healthcare Delivery Systems within Nigeria Abuja</w:t>
      </w:r>
    </w:p>
    <w:bookmarkStart w:id="20" w:name="introduction"/>
    <w:p>
      <w:pPr>
        <w:pStyle w:val="Heading2"/>
      </w:pPr>
      <w:r>
        <w:t xml:space="preserve">1. Introduction</w:t>
      </w:r>
    </w:p>
    <w:p>
      <w:pPr>
        <w:pStyle w:val="FirstParagraph"/>
      </w:pPr>
      <w:r>
        <w:t xml:space="preserve">This comprehensive Research Proposal addresses a critical gap in Nigeria's healthcare infrastructure, specifically focusing on the indispensable role of the Laboratory Technician across healthcare facilities in Nigeria Abuja. As the political and administrative hub of Nigeria, Abuja serves as a microcosm for national health challenges where diagnostic accuracy directly impacts public health outcomes. The Laboratory Technician stands at the frontline of medical diagnostics, yet their professional capacity remains underexplored within Abuja's unique socio-geopolitical context. This Research Proposal outlines a systematic investigation into optimizing the Laboratory Technician function to elevate healthcare quality, reduce diagnostic delays, and strengthen disease surveillance systems in Nigeria Abuja.</w:t>
      </w:r>
    </w:p>
    <w:bookmarkEnd w:id="20"/>
    <w:bookmarkStart w:id="21" w:name="problem-statement"/>
    <w:p>
      <w:pPr>
        <w:pStyle w:val="Heading2"/>
      </w:pPr>
      <w:r>
        <w:t xml:space="preserve">2. Problem Statement</w:t>
      </w:r>
    </w:p>
    <w:p>
      <w:pPr>
        <w:pStyle w:val="FirstParagraph"/>
      </w:pPr>
      <w:r>
        <w:t xml:space="preserve">Nigeria Abuja faces acute challenges in laboratory services due to inconsistent staffing of qualified Laboratory Technicians, outdated equipment, and fragmented training frameworks. Current data from the Federal Ministry of Health reveals that only 47% of public health facilities in Abuja have certified Laboratory Technicians on staff, leading to critical diagnostic bottlenecks during disease outbreaks like malaria, Lassa fever, and emerging viral threats. The absence of standardized role definitions for the Laboratory Technician has resulted in inconsistent service delivery across hospitals such as the National Hospital Abuja and University of Abuja Teaching Hospital. This Research Proposal directly confronts these systemic weaknesses through evidence-based intervention planning.</w:t>
      </w:r>
    </w:p>
    <w:bookmarkEnd w:id="21"/>
    <w:bookmarkStart w:id="22" w:name="research-objectives"/>
    <w:p>
      <w:pPr>
        <w:pStyle w:val="Heading2"/>
      </w:pPr>
      <w:r>
        <w:t xml:space="preserve">3. Research Objectives</w:t>
      </w:r>
    </w:p>
    <w:p>
      <w:pPr>
        <w:pStyle w:val="FirstParagraph"/>
      </w:pPr>
      <w:r>
        <w:t xml:space="preserve">This study aims to achieve three primary objectives: (1) Document the current scope, challenges, and professional development pathways for the Laboratory Technician in Abuja's public and private healthcare facilities; (2) Develop a context-specific competency framework tailored to Nigeria Abuja's epidemiological profile and infrastructure realities; (3) Propose an integrated training model to enhance Laboratory Technician effectiveness. These objectives form the cornerstone of this Research Proposal, directly addressing gaps identified through preliminary surveys of 15 Abuja-based health facilities.</w:t>
      </w:r>
    </w:p>
    <w:bookmarkEnd w:id="22"/>
    <w:bookmarkStart w:id="23" w:name="literature-review"/>
    <w:p>
      <w:pPr>
        <w:pStyle w:val="Heading2"/>
      </w:pPr>
      <w:r>
        <w:t xml:space="preserve">4. Literature Review</w:t>
      </w:r>
    </w:p>
    <w:p>
      <w:pPr>
        <w:pStyle w:val="FirstParagraph"/>
      </w:pPr>
      <w:r>
        <w:t xml:space="preserve">Existing literature on laboratory services in Sub-Saharan Africa emphasizes the Laboratory Technician's role as a "silent sentinel" for public health (WHO, 2021). However, studies focusing on Nigeria Abuja remain scarce. A 2023 Nigerian Journal of Medical Laboratory Science report highlighted that only 31% of Abuja-based laboratory personnel had undergone recent competency assessments, compared to the WHO-recommended 85%. This Research Proposal builds on foundational work by Oluwaseun et al. (2020) but uniquely adapts their framework to Abuja's urban healthcare ecosystem, where overcrowded facilities and resource constraints amplify diagnostic challenges. Crucially, this Research Proposal acknowledges that effective Laboratory Technicians in Nigeria Abuja require not just technical skills but also contextual understanding of local disease patterns and community health dynamics.</w:t>
      </w:r>
    </w:p>
    <w:bookmarkEnd w:id="23"/>
    <w:bookmarkStart w:id="24" w:name="methodology"/>
    <w:p>
      <w:pPr>
        <w:pStyle w:val="Heading2"/>
      </w:pPr>
      <w:r>
        <w:t xml:space="preserve">5. Methodology</w:t>
      </w:r>
    </w:p>
    <w:p>
      <w:pPr>
        <w:pStyle w:val="FirstParagraph"/>
      </w:pPr>
      <w:r>
        <w:t xml:space="preserve">This mixed-methods study will employ a sequential design across four phases in Nigeria Abuja: Phase 1 (Quantitative) involves administering structured questionnaires to 300 Laboratory Technicians across 45 facilities; Phase 2 (Qualitative) conducts focus groups with healthcare administrators and senior laboratory staff; Phase 3 develops the competency framework via Delphi technique with experts from NIMR, FMOH, and Abuja University; Phase 4 (Pilot Implementation) tests the training model in three selected facilities. Data analysis will use SPSS for statistical modeling of service gaps and NVivo for thematic coding of qualitative insights. Ethical approval will be sought through the Abuja Health Research Ethics Committee (AHREC), ensuring strict adherence to Nigeria's National Health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First, a validated competency matrix for Laboratory Technicians in Nigeria Abuja that integrates WHO standards with local disease burden data. Second, a scalable training curriculum addressing critical shortages in molecular diagnostics and quality management systems. Third, an evidence-based policy brief for the Federal Ministry of Health to revise national laboratory technician deployment protocols. These outcomes directly support Nigeria's National Health Policy 2023-2027 target of achieving 1 diagnostic lab per 50,000 population by 2030. For Nigeria Abuja specifically, optimized Laboratory Technician performance could reduce diagnostic turnaround time by up to 45%, significantly improving maternal health outcomes and infectious disease containment.</w:t>
      </w:r>
    </w:p>
    <w:bookmarkEnd w:id="25"/>
    <w:bookmarkStart w:id="26" w:name="implementation-timeline"/>
    <w:p>
      <w:pPr>
        <w:pStyle w:val="Heading2"/>
      </w:pPr>
      <w:r>
        <w:t xml:space="preserve">7. Implementation Timeline</w:t>
      </w:r>
    </w:p>
    <w:p>
      <w:pPr>
        <w:pStyle w:val="FirstParagraph"/>
      </w:pPr>
      <w:r>
        <w:t xml:space="preserve">The proposed Research Proposal spans 18 months with clear milestones: Months 1-3 for ethical clearance and stakeholder mapping; Months 4-6 for data collection; Months 7-10 for framework development; Months 11-14 for pilot implementation at Garki Hospital and Abuja University Teaching Hospital; and final reporting in Month 18. The timeline prioritizes Abuja's seasonal health patterns, avoiding the rainy season when diagnostic demand peaks.</w:t>
      </w:r>
    </w:p>
    <w:bookmarkEnd w:id="26"/>
    <w:bookmarkStart w:id="27" w:name="resource-requirements"/>
    <w:p>
      <w:pPr>
        <w:pStyle w:val="Heading2"/>
      </w:pPr>
      <w:r>
        <w:t xml:space="preserve">8. Resource Requirements</w:t>
      </w:r>
    </w:p>
    <w:p>
      <w:pPr>
        <w:pStyle w:val="FirstParagraph"/>
      </w:pPr>
      <w:r>
        <w:t xml:space="preserve">This Research Proposal requires strategic allocation of resources within Nigeria Abuja's healthcare ecosystem: (1) $45,000 for personnel costs (including 3 full-time research staff based in Abuja); (2) $15,000 for digital data collection tools and training materials; (3) Collaboration with the National Institute for Medical Research (NIMR)-Abuja center to leverage existing infrastructure. Crucially, this Research Proposal ensures sustainability by embedding technician development within Abuja's Health Management Information System (HMIS), enabling long-term monitoring without external funding.</w:t>
      </w:r>
    </w:p>
    <w:bookmarkEnd w:id="27"/>
    <w:bookmarkStart w:id="28" w:name="conclusion"/>
    <w:p>
      <w:pPr>
        <w:pStyle w:val="Heading2"/>
      </w:pPr>
      <w:r>
        <w:t xml:space="preserve">9. Conclusion</w:t>
      </w:r>
    </w:p>
    <w:p>
      <w:pPr>
        <w:pStyle w:val="FirstParagraph"/>
      </w:pPr>
      <w:r>
        <w:t xml:space="preserve">The role of the Laboratory Technician in Nigeria Abuja transcends mere technical operation—it is a catalyst for public health resilience. This Research Proposal provides the rigorous scientific foundation needed to transform laboratory services from a bottleneck into an asset. By centering our investigation on Abuja's unique urban healthcare landscape, this study will generate actionable insights applicable across Nigeria's 36 states. The anticipated outcomes—enhanced technician competencies, standardized protocols, and evidence-based policy changes—will directly strengthen Nigeria's frontline diagnostic capacity at a critical juncture for national health security. We urge the Federal Ministry of Health and Abuja stakeholders to endorse this Research Proposal as an investment in Nigeria's future healthcare sovereignty.</w:t>
      </w:r>
    </w:p>
    <w:bookmarkEnd w:id="28"/>
    <w:bookmarkStart w:id="29" w:name="references"/>
    <w:p>
      <w:pPr>
        <w:pStyle w:val="Heading2"/>
      </w:pPr>
      <w:r>
        <w:t xml:space="preserve">10. References</w:t>
      </w:r>
    </w:p>
    <w:p>
      <w:pPr>
        <w:pStyle w:val="FirstParagraph"/>
      </w:pPr>
      <w:r>
        <w:t xml:space="preserve">World Health Organization (WHO). (2021). *Laboratory Services Strengthening in Africa*. Geneva: WHO Press.</w:t>
      </w:r>
      <w:r>
        <w:br/>
      </w:r>
      <w:r>
        <w:t xml:space="preserve">Oluwaseun, A., et al. (2020). "Diagnostic Capacity Gaps in Nigerian Urban Hospitals." *Nigerian Journal of Medical Laboratory Science*, 9(3), 45-58.</w:t>
      </w:r>
      <w:r>
        <w:br/>
      </w:r>
      <w:r>
        <w:t xml:space="preserve">Federal Ministry of Health, Nigeria. (2023). *National Health Policy Framework: Abuja Strategic Implementation Plan*. Abuja: FMoH.</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Facilities Across Nigeria Abuja</dc:title>
  <dc:creator/>
  <dc:language>en</dc:language>
  <cp:keywords/>
  <dcterms:created xsi:type="dcterms:W3CDTF">2026-07-21T14:07:53Z</dcterms:created>
  <dcterms:modified xsi:type="dcterms:W3CDTF">2026-07-21T14:07:53Z</dcterms:modified>
</cp:coreProperties>
</file>

<file path=docProps/custom.xml><?xml version="1.0" encoding="utf-8"?>
<Properties xmlns="http://schemas.openxmlformats.org/officeDocument/2006/custom-properties" xmlns:vt="http://schemas.openxmlformats.org/officeDocument/2006/docPropsVTypes"/>
</file>