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Dynamics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5c7f452423785d9c4ca02048c7a4cd01f8c9991"/>
    <w:p>
      <w:pPr>
        <w:pStyle w:val="Heading1"/>
      </w:pPr>
      <w:r>
        <w:t xml:space="preserve">Research Proposal: Navigating Contemporary Legal Practice - A Study of the Lawyer Profession in Russia Saint Petersburg</w:t>
      </w:r>
    </w:p>
    <w:bookmarkStart w:id="20" w:name="introduction-and-background"/>
    <w:p>
      <w:pPr>
        <w:pStyle w:val="Heading2"/>
      </w:pPr>
      <w:r>
        <w:t xml:space="preserve">1. Introduction and Background</w:t>
      </w:r>
    </w:p>
    <w:p>
      <w:pPr>
        <w:pStyle w:val="FirstParagraph"/>
      </w:pPr>
      <w:r>
        <w:t xml:space="preserve">The legal profession in</w:t>
      </w:r>
      <w:r>
        <w:t xml:space="preserve"> </w:t>
      </w:r>
      <w:r>
        <w:rPr>
          <w:bCs/>
          <w:b/>
        </w:rPr>
        <w:t xml:space="preserve">Russia Saint Petersburg</w:t>
      </w:r>
      <w:r>
        <w:t xml:space="preserve"> </w:t>
      </w:r>
      <w:r>
        <w:t xml:space="preserve">operates within a complex socio-legal environment shaped by centuries of civil law tradition, post-Soviet institutional transformation, and evolving economic demands. As Russia's second-largest city and a major commercial, cultural, and administrative hub,</w:t>
      </w:r>
      <w:r>
        <w:t xml:space="preserve"> </w:t>
      </w:r>
      <w:r>
        <w:rPr>
          <w:bCs/>
          <w:b/>
        </w:rPr>
        <w:t xml:space="preserve">Saint Petersburg</w:t>
      </w:r>
      <w:r>
        <w:t xml:space="preserve"> </w:t>
      </w:r>
      <w:r>
        <w:t xml:space="preserve">serves as a critical testing ground for understanding the challenges and opportunities facing the modern</w:t>
      </w:r>
      <w:r>
        <w:t xml:space="preserve"> </w:t>
      </w:r>
      <w:r>
        <w:rPr>
          <w:bCs/>
          <w:b/>
        </w:rPr>
        <w:t xml:space="preserve">Lawyer</w:t>
      </w:r>
      <w:r>
        <w:t xml:space="preserve">. This Research Proposal outlines an investigation into the professional landscape of the</w:t>
      </w:r>
      <w:r>
        <w:t xml:space="preserve"> </w:t>
      </w:r>
      <w:r>
        <w:rPr>
          <w:bCs/>
          <w:b/>
        </w:rPr>
        <w:t xml:space="preserve">Lawyer</w:t>
      </w:r>
      <w:r>
        <w:t xml:space="preserve"> </w:t>
      </w:r>
      <w:r>
        <w:t xml:space="preserve">within the specific context of</w:t>
      </w:r>
      <w:r>
        <w:t xml:space="preserve"> </w:t>
      </w:r>
      <w:r>
        <w:rPr>
          <w:bCs/>
          <w:b/>
        </w:rPr>
        <w:t xml:space="preserve">Russia Saint Petersburg</w:t>
      </w:r>
      <w:r>
        <w:t xml:space="preserve">, addressing a significant gap in contemporary legal scholarship that often treats Russian legal practice as monolithic. The city's unique position—boasting a dense concentration of domestic firms, international law offices, state institutions, and emerging entrepreneurial activity—demands focused analysis. This study will examine how the</w:t>
      </w:r>
      <w:r>
        <w:t xml:space="preserve"> </w:t>
      </w:r>
      <w:r>
        <w:rPr>
          <w:bCs/>
          <w:b/>
        </w:rPr>
        <w:t xml:space="preserve">Lawyer</w:t>
      </w:r>
      <w:r>
        <w:t xml:space="preserve"> </w:t>
      </w:r>
      <w:r>
        <w:t xml:space="preserve">navigates regulatory frameworks, market pressures, ethical constraints, and societal expectations in one of Russia's most dynamic legal markets.</w:t>
      </w:r>
    </w:p>
    <w:bookmarkEnd w:id="20"/>
    <w:bookmarkStart w:id="21" w:name="problem-statement"/>
    <w:p>
      <w:pPr>
        <w:pStyle w:val="Heading2"/>
      </w:pPr>
      <w:r>
        <w:t xml:space="preserve">2. Problem Statement</w:t>
      </w:r>
    </w:p>
    <w:p>
      <w:pPr>
        <w:pStyle w:val="FirstParagraph"/>
      </w:pPr>
      <w:r>
        <w:t xml:space="preserve">Despite Saint Petersburg's prominence in Russia's legal ecosystem, there is a paucity of granular research focusing specifically on the lived experience and professional adaptation strategies of the</w:t>
      </w:r>
      <w:r>
        <w:t xml:space="preserve"> </w:t>
      </w:r>
      <w:r>
        <w:rPr>
          <w:bCs/>
          <w:b/>
        </w:rPr>
        <w:t xml:space="preserve">Lawyer</w:t>
      </w:r>
      <w:r>
        <w:t xml:space="preserve">. Existing studies often generalize across Russia or concentrate on Moscow. This oversight is critical as</w:t>
      </w:r>
      <w:r>
        <w:t xml:space="preserve"> </w:t>
      </w:r>
      <w:r>
        <w:rPr>
          <w:bCs/>
          <w:b/>
        </w:rPr>
        <w:t xml:space="preserve">Russia Saint Petersburg</w:t>
      </w:r>
      <w:r>
        <w:t xml:space="preserve"> </w:t>
      </w:r>
      <w:r>
        <w:t xml:space="preserve">exhibits distinct institutional cultures, economic drivers (e.g., port logistics, technology startups, historical preservation disputes), and client base characteristics compared to other Russian metropolises. Key unresolved questions include: How do</w:t>
      </w:r>
      <w:r>
        <w:t xml:space="preserve"> </w:t>
      </w:r>
      <w:r>
        <w:rPr>
          <w:bCs/>
          <w:b/>
        </w:rPr>
        <w:t xml:space="preserve">Lawyer</w:t>
      </w:r>
      <w:r>
        <w:t xml:space="preserve">s in</w:t>
      </w:r>
      <w:r>
        <w:t xml:space="preserve"> </w:t>
      </w:r>
      <w:r>
        <w:rPr>
          <w:bCs/>
          <w:b/>
        </w:rPr>
        <w:t xml:space="preserve">Russia Saint Petersburg</w:t>
      </w:r>
      <w:r>
        <w:t xml:space="preserve"> </w:t>
      </w:r>
      <w:r>
        <w:t xml:space="preserve">reconcile traditional legal ethics with commercial imperatives? What specific challenges arise for the</w:t>
      </w:r>
      <w:r>
        <w:t xml:space="preserve"> </w:t>
      </w:r>
      <w:r>
        <w:rPr>
          <w:bCs/>
          <w:b/>
        </w:rPr>
        <w:t xml:space="preserve">Lawyer</w:t>
      </w:r>
      <w:r>
        <w:t xml:space="preserve"> </w:t>
      </w:r>
      <w:r>
        <w:t xml:space="preserve">in navigating Russia's evolving regulatory environment (e.g., anti-corruption laws, foreign investment regulations) within the city's unique legal infrastructure? How do emerging technologies and international case law influence local practice patterns among the</w:t>
      </w:r>
      <w:r>
        <w:t xml:space="preserve"> </w:t>
      </w:r>
      <w:r>
        <w:rPr>
          <w:bCs/>
          <w:b/>
        </w:rPr>
        <w:t xml:space="preserve">Lawyer</w:t>
      </w:r>
      <w:r>
        <w:t xml:space="preserve">? This Research Proposal directly addresses these gaps with a targeted investigation.</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Russia Saint Petersburg</w:t>
      </w:r>
      <w:r>
        <w:t xml:space="preserve">:</w:t>
      </w:r>
    </w:p>
    <w:p>
      <w:pPr>
        <w:numPr>
          <w:ilvl w:val="0"/>
          <w:numId w:val="1001"/>
        </w:numPr>
        <w:pStyle w:val="Compact"/>
      </w:pPr>
      <w:r>
        <w:t xml:space="preserve">To map the current professional structure, specializations, and employment dynamics of legal practitioners (</w:t>
      </w:r>
      <w:r>
        <w:rPr>
          <w:iCs/>
          <w:i/>
        </w:rPr>
        <w:t xml:space="preserve">i.e.</w:t>
      </w:r>
      <w:r>
        <w:t xml:space="preserve">, the</w:t>
      </w:r>
      <w:r>
        <w:t xml:space="preserve"> </w:t>
      </w:r>
      <w:r>
        <w:rPr>
          <w:bCs/>
          <w:b/>
        </w:rPr>
        <w:t xml:space="preserve">Lawyer</w:t>
      </w:r>
      <w:r>
        <w:t xml:space="preserve">) in Saint Petersburg's legal market.</w:t>
      </w:r>
    </w:p>
    <w:p>
      <w:pPr>
        <w:numPr>
          <w:ilvl w:val="0"/>
          <w:numId w:val="1001"/>
        </w:numPr>
        <w:pStyle w:val="Compact"/>
      </w:pPr>
      <w:r>
        <w:t xml:space="preserve">To identify and analyze the primary challenges (regulatory, ethical, economic) faced by the modern</w:t>
      </w:r>
      <w:r>
        <w:t xml:space="preserve"> </w:t>
      </w:r>
      <w:r>
        <w:rPr>
          <w:bCs/>
          <w:b/>
        </w:rPr>
        <w:t xml:space="preserve">Lawyer</w:t>
      </w:r>
      <w:r>
        <w:t xml:space="preserve"> </w:t>
      </w:r>
      <w:r>
        <w:t xml:space="preserve">operating specifically within Saint Petersburg's jurisdictional and commercial framework.</w:t>
      </w:r>
    </w:p>
    <w:p>
      <w:pPr>
        <w:numPr>
          <w:ilvl w:val="0"/>
          <w:numId w:val="1001"/>
        </w:numPr>
        <w:pStyle w:val="Compact"/>
      </w:pPr>
      <w:r>
        <w:t xml:space="preserve">To assess the impact of recent legislative changes (e.g., amendments to Civil Procedure Code, Law on Advocacy) on day-to-day practice for the</w:t>
      </w:r>
      <w:r>
        <w:t xml:space="preserve"> </w:t>
      </w:r>
      <w:r>
        <w:rPr>
          <w:bCs/>
          <w:b/>
        </w:rPr>
        <w:t xml:space="preserve">Lawyer</w:t>
      </w:r>
      <w:r>
        <w:t xml:space="preserve"> </w:t>
      </w:r>
      <w:r>
        <w:t xml:space="preserve">in Saint Petersburg.</w:t>
      </w:r>
    </w:p>
    <w:p>
      <w:pPr>
        <w:numPr>
          <w:ilvl w:val="0"/>
          <w:numId w:val="1001"/>
        </w:numPr>
        <w:pStyle w:val="Compact"/>
      </w:pPr>
      <w:r>
        <w:t xml:space="preserve">To evaluate the perceived role of the</w:t>
      </w:r>
      <w:r>
        <w:t xml:space="preserve"> </w:t>
      </w:r>
      <w:r>
        <w:rPr>
          <w:bCs/>
          <w:b/>
        </w:rPr>
        <w:t xml:space="preserve">Lawyer</w:t>
      </w:r>
      <w:r>
        <w:t xml:space="preserve"> </w:t>
      </w:r>
      <w:r>
        <w:t xml:space="preserve">in fostering legal certainty and economic development within Saint Petersburg's business community.</w:t>
      </w:r>
    </w:p>
    <w:p>
      <w:pPr>
        <w:numPr>
          <w:ilvl w:val="0"/>
          <w:numId w:val="1001"/>
        </w:numPr>
        <w:pStyle w:val="Compact"/>
      </w:pPr>
      <w:r>
        <w:t xml:space="preserve">To develop evidence-based recommendations for enhancing professional development, regulatory support, and ethical standards specifically for the</w:t>
      </w:r>
      <w:r>
        <w:t xml:space="preserve"> </w:t>
      </w:r>
      <w:r>
        <w:rPr>
          <w:bCs/>
          <w:b/>
        </w:rPr>
        <w:t xml:space="preserve">Lawyer</w:t>
      </w:r>
      <w:r>
        <w:t xml:space="preserve"> </w:t>
      </w:r>
      <w:r>
        <w:t xml:space="preserve">in</w:t>
      </w:r>
      <w:r>
        <w:t xml:space="preserve"> </w:t>
      </w:r>
      <w:r>
        <w:rPr>
          <w:bCs/>
          <w:b/>
        </w:rPr>
        <w:t xml:space="preserve">Russia Saint Petersburg</w:t>
      </w:r>
      <w:r>
        <w:t xml:space="preserve">.</w:t>
      </w:r>
    </w:p>
    <w:bookmarkEnd w:id="22"/>
    <w:bookmarkStart w:id="23" w:name="literature-review-brief-context"/>
    <w:p>
      <w:pPr>
        <w:pStyle w:val="Heading2"/>
      </w:pPr>
      <w:r>
        <w:t xml:space="preserve">4. Literature Review (Brief Context)</w:t>
      </w:r>
    </w:p>
    <w:p>
      <w:pPr>
        <w:pStyle w:val="FirstParagraph"/>
      </w:pPr>
      <w:r>
        <w:t xml:space="preserve">Literature on Russian legal practice is extensive but largely overlooks regional nuances. Studies by scholars like S. Mironova (2018) and V. Smirnov (2020) provide valuable overviews of the national profession, highlighting pressures from state oversight and market competition, yet they lack Saint Petersburg-specific depth. Recent works on Russian legal education (e.g., Ivanova, 2021) touch upon skill gaps but do not link them to the city's unique demand patterns. International analyses (e.g., OECD reports on Russia's justice sector) emphasize systemic reforms but offer minimal insight into practitioner-level realities in key cities like Saint Petersburg. Crucially, no comprehensive study has centered on how the</w:t>
      </w:r>
      <w:r>
        <w:t xml:space="preserve"> </w:t>
      </w:r>
      <w:r>
        <w:rPr>
          <w:bCs/>
          <w:b/>
        </w:rPr>
        <w:t xml:space="preserve">Lawyer</w:t>
      </w:r>
      <w:r>
        <w:t xml:space="preserve">'s role and challenges manifest distinctly within the historical, economic, and institutional fabric of</w:t>
      </w:r>
      <w:r>
        <w:t xml:space="preserve"> </w:t>
      </w:r>
      <w:r>
        <w:rPr>
          <w:bCs/>
          <w:b/>
        </w:rPr>
        <w:t xml:space="preserve">Russia Saint Petersburg</w:t>
      </w:r>
      <w:r>
        <w:t xml:space="preserve">. This research directly fills that void.</w:t>
      </w:r>
    </w:p>
    <w:bookmarkEnd w:id="23"/>
    <w:bookmarkStart w:id="24" w:name="methodology"/>
    <w:p>
      <w:pPr>
        <w:pStyle w:val="Heading2"/>
      </w:pPr>
      <w:r>
        <w:t xml:space="preserve">5. Methodology</w:t>
      </w:r>
    </w:p>
    <w:p>
      <w:pPr>
        <w:pStyle w:val="FirstParagraph"/>
      </w:pPr>
      <w:r>
        <w:t xml:space="preserve">This mixed-methods study will employ a triangulated approach for robust findings relevant to the</w:t>
      </w:r>
      <w:r>
        <w:t xml:space="preserve"> </w:t>
      </w:r>
      <w:r>
        <w:rPr>
          <w:bCs/>
          <w:b/>
        </w:rPr>
        <w:t xml:space="preserve">Russia Saint Petersburg</w:t>
      </w:r>
      <w:r>
        <w:t xml:space="preserve"> </w:t>
      </w:r>
      <w:r>
        <w:t xml:space="preserve">context:</w:t>
      </w:r>
    </w:p>
    <w:p>
      <w:pPr>
        <w:numPr>
          <w:ilvl w:val="0"/>
          <w:numId w:val="1002"/>
        </w:numPr>
        <w:pStyle w:val="Compact"/>
      </w:pPr>
      <w:r>
        <w:rPr>
          <w:bCs/>
          <w:b/>
        </w:rPr>
        <w:t xml:space="preserve">Semi-Structured Interviews (n=30):</w:t>
      </w:r>
      <w:r>
        <w:t xml:space="preserve"> </w:t>
      </w:r>
      <w:r>
        <w:t xml:space="preserve">Targeted conversations with practicing lawyers across diverse settings in Saint Petersburg (independent practitioners, partners at major domestic firms like "Gorodetsky &amp; Partners" - SPb office, in-house counsel for multinational corporations headquartered there, and public defenders). Questions will probe professional challenges, ethical dilemmas, regulatory navigation, and market perceptions.</w:t>
      </w:r>
    </w:p>
    <w:p>
      <w:pPr>
        <w:numPr>
          <w:ilvl w:val="0"/>
          <w:numId w:val="1002"/>
        </w:numPr>
        <w:pStyle w:val="Compact"/>
      </w:pPr>
      <w:r>
        <w:rPr>
          <w:bCs/>
          <w:b/>
        </w:rPr>
        <w:t xml:space="preserve">Document Analysis:</w:t>
      </w:r>
      <w:r>
        <w:t xml:space="preserve"> </w:t>
      </w:r>
      <w:r>
        <w:t xml:space="preserve">Systematic review of key legal cases handled by Saint Petersburg courts (particularly high-profile commercial or administrative disputes), regulatory circulars from the Saint Petersburg Bar Association (SPBA), and firm annual reports to identify trends impacting the</w:t>
      </w:r>
      <w:r>
        <w:t xml:space="preserve"> </w:t>
      </w:r>
      <w:r>
        <w:rPr>
          <w:bCs/>
          <w:b/>
        </w:rPr>
        <w:t xml:space="preserve">Lawyer</w:t>
      </w:r>
      <w:r>
        <w:t xml:space="preserve">.</w:t>
      </w:r>
    </w:p>
    <w:p>
      <w:pPr>
        <w:numPr>
          <w:ilvl w:val="0"/>
          <w:numId w:val="1002"/>
        </w:numPr>
        <w:pStyle w:val="Compact"/>
      </w:pPr>
      <w:r>
        <w:rPr>
          <w:bCs/>
          <w:b/>
        </w:rPr>
        <w:t xml:space="preserve">Semi-Structured Focus Groups (2 groups of 8-10 participants):</w:t>
      </w:r>
      <w:r>
        <w:t xml:space="preserve"> </w:t>
      </w:r>
      <w:r>
        <w:t xml:space="preserve">Facilitated discussions with lawyers at different career stages to explore evolving professional norms and future challenges within Saint Petersburg's legal community.</w:t>
      </w:r>
    </w:p>
    <w:p>
      <w:pPr>
        <w:numPr>
          <w:ilvl w:val="0"/>
          <w:numId w:val="1002"/>
        </w:numPr>
        <w:pStyle w:val="Compact"/>
      </w:pPr>
      <w:r>
        <w:rPr>
          <w:bCs/>
          <w:b/>
        </w:rPr>
        <w:t xml:space="preserve">Data Triangulation:</w:t>
      </w:r>
      <w:r>
        <w:t xml:space="preserve"> </w:t>
      </w:r>
      <w:r>
        <w:t xml:space="preserve">Cross-verifying findings from interviews, documents, and focus groups to ensure validity of conclusions regarding the</w:t>
      </w:r>
      <w:r>
        <w:t xml:space="preserve"> </w:t>
      </w:r>
      <w:r>
        <w:rPr>
          <w:bCs/>
          <w:b/>
        </w:rPr>
        <w:t xml:space="preserve">Lawyer</w:t>
      </w:r>
      <w:r>
        <w:t xml:space="preserve">'s experience in</w:t>
      </w:r>
      <w:r>
        <w:t xml:space="preserve"> </w:t>
      </w:r>
      <w:r>
        <w:rPr>
          <w:bCs/>
          <w:b/>
        </w:rPr>
        <w:t xml:space="preserve">Russia Saint Petersburg</w:t>
      </w:r>
      <w:r>
        <w:t xml:space="preserve">.</w:t>
      </w:r>
    </w:p>
    <w:p>
      <w:pPr>
        <w:pStyle w:val="FirstParagraph"/>
      </w:pPr>
      <w:r>
        <w:t xml:space="preserve">The research will be conducted over 14 months, with data collection strictly adhering to ethical guidelines approved by the [University/Institution Name] Ethics Committee. Participants will be recruited via the SPBA and professional networks in Saint Petersburg.</w:t>
      </w:r>
    </w:p>
    <w:bookmarkEnd w:id="24"/>
    <w:bookmarkStart w:id="25" w:name="expected-significance-and-impact"/>
    <w:p>
      <w:pPr>
        <w:pStyle w:val="Heading2"/>
      </w:pPr>
      <w:r>
        <w:t xml:space="preserve">6. Expected Significance and Impact</w:t>
      </w:r>
    </w:p>
    <w:p>
      <w:pPr>
        <w:pStyle w:val="FirstParagraph"/>
      </w:pPr>
      <w:r>
        <w:t xml:space="preserve">This Research Proposal promises significant contributions:</w:t>
      </w:r>
    </w:p>
    <w:p>
      <w:pPr>
        <w:numPr>
          <w:ilvl w:val="0"/>
          <w:numId w:val="1003"/>
        </w:numPr>
        <w:pStyle w:val="Compact"/>
      </w:pPr>
      <w:r>
        <w:rPr>
          <w:bCs/>
          <w:b/>
        </w:rPr>
        <w:t xml:space="preserve">For Legal Practitioners:</w:t>
      </w:r>
      <w:r>
        <w:t xml:space="preserve"> </w:t>
      </w:r>
      <w:r>
        <w:t xml:space="preserve">Provides concrete insights for the</w:t>
      </w:r>
      <w:r>
        <w:t xml:space="preserve"> </w:t>
      </w:r>
      <w:r>
        <w:rPr>
          <w:bCs/>
          <w:b/>
        </w:rPr>
        <w:t xml:space="preserve">Lawyer</w:t>
      </w:r>
      <w:r>
        <w:t xml:space="preserve"> </w:t>
      </w:r>
      <w:r>
        <w:t xml:space="preserve">in Saint Petersburg to navigate professional challenges, adapt skills, and enhance client service within the city's specific context.</w:t>
      </w:r>
    </w:p>
    <w:p>
      <w:pPr>
        <w:numPr>
          <w:ilvl w:val="0"/>
          <w:numId w:val="1003"/>
        </w:numPr>
        <w:pStyle w:val="Compact"/>
      </w:pPr>
      <w:r>
        <w:rPr>
          <w:bCs/>
          <w:b/>
        </w:rPr>
        <w:t xml:space="preserve">For Legal Education:</w:t>
      </w:r>
      <w:r>
        <w:t xml:space="preserve"> </w:t>
      </w:r>
      <w:r>
        <w:t xml:space="preserve">Informs curriculum development at institutions like St. Petersburg State University Law School on practical skills needed by graduates entering the local market.</w:t>
      </w:r>
    </w:p>
    <w:p>
      <w:pPr>
        <w:numPr>
          <w:ilvl w:val="0"/>
          <w:numId w:val="1003"/>
        </w:numPr>
        <w:pStyle w:val="Compact"/>
      </w:pPr>
      <w:r>
        <w:rPr>
          <w:bCs/>
          <w:b/>
        </w:rPr>
        <w:t xml:space="preserve">For Regulatory Bodies:</w:t>
      </w:r>
      <w:r>
        <w:t xml:space="preserve"> </w:t>
      </w:r>
      <w:r>
        <w:t xml:space="preserve">Offers evidence-based recommendations to the SPBA and Russian Ministry of Justice for improving support systems, ethics training, and regulatory efficiency tailored to Saint Petersburg's needs.</w:t>
      </w:r>
    </w:p>
    <w:p>
      <w:pPr>
        <w:numPr>
          <w:ilvl w:val="0"/>
          <w:numId w:val="1003"/>
        </w:numPr>
        <w:pStyle w:val="Compact"/>
      </w:pPr>
      <w:r>
        <w:rPr>
          <w:bCs/>
          <w:b/>
        </w:rPr>
        <w:t xml:space="preserve">For Business Community:</w:t>
      </w:r>
      <w:r>
        <w:t xml:space="preserve"> </w:t>
      </w:r>
      <w:r>
        <w:t xml:space="preserve">Enhances understanding of the legal landscape for foreign investors and domestic enterprises operating in</w:t>
      </w:r>
      <w:r>
        <w:t xml:space="preserve"> </w:t>
      </w:r>
      <w:r>
        <w:rPr>
          <w:bCs/>
          <w:b/>
        </w:rPr>
        <w:t xml:space="preserve">Russia Saint Petersburg</w:t>
      </w:r>
      <w:r>
        <w:t xml:space="preserve">, fostering greater confidence in local legal services provided by the competent</w:t>
      </w:r>
      <w:r>
        <w:t xml:space="preserve"> </w:t>
      </w:r>
      <w:r>
        <w:rPr>
          <w:bCs/>
          <w:b/>
        </w:rPr>
        <w:t xml:space="preserve">Lawyer</w:t>
      </w:r>
      <w:r>
        <w:t xml:space="preserve">.</w:t>
      </w:r>
    </w:p>
    <w:p>
      <w:pPr>
        <w:numPr>
          <w:ilvl w:val="0"/>
          <w:numId w:val="1003"/>
        </w:numPr>
        <w:pStyle w:val="Compact"/>
      </w:pPr>
      <w:r>
        <w:rPr>
          <w:bCs/>
          <w:b/>
        </w:rPr>
        <w:t xml:space="preserve">Academic Contribution:</w:t>
      </w:r>
      <w:r>
        <w:t xml:space="preserve"> </w:t>
      </w:r>
      <w:r>
        <w:t xml:space="preserve">Establishes a foundational dataset on regional legal practice within Russia, moving beyond national generalizations and setting a precedent for similar urban-focused studies.</w:t>
      </w:r>
    </w:p>
    <w:bookmarkEnd w:id="25"/>
    <w:bookmarkStart w:id="26" w:name="conclusion"/>
    <w:p>
      <w:pPr>
        <w:pStyle w:val="Heading2"/>
      </w:pPr>
      <w:r>
        <w:t xml:space="preserve">7. Conclusion</w:t>
      </w:r>
    </w:p>
    <w:p>
      <w:pPr>
        <w:pStyle w:val="FirstParagraph"/>
      </w:pPr>
      <w:r>
        <w:t xml:space="preserve">The professional journey of the</w:t>
      </w:r>
      <w:r>
        <w:t xml:space="preserve"> </w:t>
      </w:r>
      <w:r>
        <w:rPr>
          <w:bCs/>
          <w:b/>
        </w:rPr>
        <w:t xml:space="preserve">Lawyer</w:t>
      </w:r>
      <w:r>
        <w:t xml:space="preserve"> </w:t>
      </w:r>
      <w:r>
        <w:t xml:space="preserve">in</w:t>
      </w:r>
      <w:r>
        <w:t xml:space="preserve"> </w:t>
      </w:r>
      <w:r>
        <w:rPr>
          <w:bCs/>
          <w:b/>
        </w:rPr>
        <w:t xml:space="preserve">Russia Saint Petersburg</w:t>
      </w:r>
      <w:r>
        <w:t xml:space="preserve"> </w:t>
      </w:r>
      <w:r>
        <w:t xml:space="preserve">is pivotal to the city's continued development as a major Eurasian business center and its integration into global legal networks. The unique confluence of historical legacy, modern commercial pressures, and specific regulatory dynamics demands dedicated research. This Research Proposal outlines a rigorous, focused investigation designed to illuminate the realities faced by the</w:t>
      </w:r>
      <w:r>
        <w:t xml:space="preserve"> </w:t>
      </w:r>
      <w:r>
        <w:rPr>
          <w:bCs/>
          <w:b/>
        </w:rPr>
        <w:t xml:space="preserve">Lawyer</w:t>
      </w:r>
      <w:r>
        <w:t xml:space="preserve"> </w:t>
      </w:r>
      <w:r>
        <w:t xml:space="preserve">in this critical urban environment. By providing actionable insights grounded in Saint Petersburg's specific context, this study will empower legal professionals, regulators, educators, and clients alike. It addresses a clear and urgent need for localized understanding within the broader Russian legal landscape. The findings from this research will not merely describe current conditions but actively contribute to shaping a more effective, ethical, and responsive legal profession for the</w:t>
      </w:r>
      <w:r>
        <w:t xml:space="preserve"> </w:t>
      </w:r>
      <w:r>
        <w:rPr>
          <w:bCs/>
          <w:b/>
        </w:rPr>
        <w:t xml:space="preserve">Lawyer</w:t>
      </w:r>
      <w:r>
        <w:t xml:space="preserve"> </w:t>
      </w:r>
      <w:r>
        <w:t xml:space="preserve">in</w:t>
      </w:r>
      <w:r>
        <w:t xml:space="preserve"> </w:t>
      </w:r>
      <w:r>
        <w:rPr>
          <w:bCs/>
          <w:b/>
        </w:rPr>
        <w:t xml:space="preserve">Russia Saint Petersburg</w:t>
      </w:r>
      <w:r>
        <w:t xml:space="preserve"> </w:t>
      </w:r>
      <w:r>
        <w:t xml:space="preserve">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Dynamics of the Lawyer in Russia Saint Petersburg</dc:title>
  <dc:creator/>
  <dc:language>en</dc:language>
  <cp:keywords/>
  <dcterms:created xsi:type="dcterms:W3CDTF">2026-07-24T06:13:52Z</dcterms:created>
  <dcterms:modified xsi:type="dcterms:W3CDTF">2026-07-24T06:13:52Z</dcterms:modified>
</cp:coreProperties>
</file>

<file path=docProps/custom.xml><?xml version="1.0" encoding="utf-8"?>
<Properties xmlns="http://schemas.openxmlformats.org/officeDocument/2006/custom-properties" xmlns:vt="http://schemas.openxmlformats.org/officeDocument/2006/docPropsVTypes"/>
</file>