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29" w:name="X898d432411e9e4ab03b9898bec28c58d84fac78"/>
    <w:p>
      <w:pPr>
        <w:pStyle w:val="Heading1"/>
      </w:pPr>
      <w:r>
        <w:t xml:space="preserve">Research Proposal: The Evolving Role of the Librarian in Canada Montreal</w:t>
      </w:r>
    </w:p>
    <w:bookmarkStart w:id="20" w:name="abstract"/>
    <w:p>
      <w:pPr>
        <w:pStyle w:val="Heading2"/>
      </w:pPr>
      <w:r>
        <w:t xml:space="preserve">Abstract</w:t>
      </w:r>
    </w:p>
    <w:p>
      <w:pPr>
        <w:pStyle w:val="FirstParagraph"/>
      </w:pPr>
      <w:r>
        <w:t xml:space="preserve">This Research Proposal examines the dynamic transformation of the Librarian profession within the unique socio-cultural and linguistic landscape of Canada Montreal. Focusing on public, academic, and community libraries across Montreal's diverse boroughs, this study investigates how contemporary Librarians navigate challenges related to digital equity, multilingual service delivery, immigrant integration support, and resource constraints in a bilingual Canadian city. The research aims to identify innovative practices that empower Librarians as pivotal agents of social cohesion and knowledge access in Canada's most populous French-speaking urban center. Findings will inform strategic policy development for library governance bodies across Canada Montreal.</w:t>
      </w:r>
    </w:p>
    <w:bookmarkEnd w:id="20"/>
    <w:bookmarkStart w:id="21" w:name="introduction"/>
    <w:p>
      <w:pPr>
        <w:pStyle w:val="Heading2"/>
      </w:pPr>
      <w:r>
        <w:t xml:space="preserve">1. Introduction</w:t>
      </w:r>
    </w:p>
    <w:p>
      <w:pPr>
        <w:pStyle w:val="FirstParagraph"/>
      </w:pPr>
      <w:r>
        <w:t xml:space="preserve">Montreal, a vibrant metropolis and cultural hub within Canada, presents a distinctive context for the Librarian profession. As Canada's second-largest city and Quebec's economic heartland, Montreal operates under complex linguistic duality (French/English) while serving over 40% of residents born outside Canada. This demographic reality places immense demands on library services as critical community anchors. The modern Librarian in Canada Montreal is no longer confined to traditional book lending; they now function as digital navigators, cultural mediators, and social support coordinators. However, the specific challenges faced by the Librarian within this unique Canadian urban environment remain underexplored in national literature.</w:t>
      </w:r>
    </w:p>
    <w:bookmarkEnd w:id="21"/>
    <w:bookmarkStart w:id="22" w:name="problem-statement"/>
    <w:p>
      <w:pPr>
        <w:pStyle w:val="Heading2"/>
      </w:pPr>
      <w:r>
        <w:t xml:space="preserve">2. Problem Statement</w:t>
      </w:r>
    </w:p>
    <w:p>
      <w:pPr>
        <w:pStyle w:val="FirstParagraph"/>
      </w:pPr>
      <w:r>
        <w:t xml:space="preserve">Librarians across Canada Montreal face converging pressures: budgetary constraints exacerbated by municipal austerity measures, rising community expectations for digital access and language services, and the need to support rapidly growing immigrant populations. Public libraries in Montreal report a 35% increase in demand for multilingual resources (2021-2023) while operating with stagnant or reduced funding. Simultaneously, the Quebec government's Act Respecting the Official Languages mandates enhanced French-language services, creating complex operational balancing acts for Librarians managing diverse user bases. This gap in understanding how Librarians in Canada Montreal strategically adapt their roles to serve a multilingual, multicultural city necessitates urgent research.</w:t>
      </w:r>
    </w:p>
    <w:bookmarkEnd w:id="22"/>
    <w:bookmarkStart w:id="23" w:name="research-objectives"/>
    <w:p>
      <w:pPr>
        <w:pStyle w:val="Heading2"/>
      </w:pPr>
      <w:r>
        <w:t xml:space="preserve">3. Research Objectives</w:t>
      </w:r>
    </w:p>
    <w:p>
      <w:pPr>
        <w:pStyle w:val="FirstParagraph"/>
      </w:pPr>
      <w:r>
        <w:t xml:space="preserve">This study seeks to achieve the following objectives specific to Canada Montreal:</w:t>
      </w:r>
    </w:p>
    <w:p>
      <w:pPr>
        <w:numPr>
          <w:ilvl w:val="0"/>
          <w:numId w:val="1001"/>
        </w:numPr>
        <w:pStyle w:val="Compact"/>
      </w:pPr>
      <w:r>
        <w:t xml:space="preserve">To document the current scope of professional responsibilities for Librarians across Montreal's public library system, comparing urban, suburban, and immigrant-dense boroughs (e.g., Lachine, Côte-des-Neiges).</w:t>
      </w:r>
    </w:p>
    <w:p>
      <w:pPr>
        <w:numPr>
          <w:ilvl w:val="0"/>
          <w:numId w:val="1001"/>
        </w:numPr>
        <w:pStyle w:val="Compact"/>
      </w:pPr>
      <w:r>
        <w:t xml:space="preserve">To analyze the effectiveness of existing multilingual service models implemented by Librarians in supporting newcomer integration within Montreal communities.</w:t>
      </w:r>
    </w:p>
    <w:p>
      <w:pPr>
        <w:numPr>
          <w:ilvl w:val="0"/>
          <w:numId w:val="1001"/>
        </w:numPr>
        <w:pStyle w:val="Compact"/>
      </w:pPr>
      <w:r>
        <w:t xml:space="preserve">To assess digital literacy initiatives led by Librarians addressing the "digital divide" for seniors and low-income residents across Canada Montreal.</w:t>
      </w:r>
    </w:p>
    <w:p>
      <w:pPr>
        <w:numPr>
          <w:ilvl w:val="0"/>
          <w:numId w:val="1001"/>
        </w:numPr>
        <w:pStyle w:val="Compact"/>
      </w:pPr>
      <w:r>
        <w:t xml:space="preserve">To identify institutional barriers (funding, policy, training) hindering the Librarian's ability to fulfill evolving community needs in a Canadian urban context.</w:t>
      </w:r>
    </w:p>
    <w:bookmarkEnd w:id="23"/>
    <w:bookmarkStart w:id="24" w:name="literature-review-context"/>
    <w:p>
      <w:pPr>
        <w:pStyle w:val="Heading2"/>
      </w:pPr>
      <w:r>
        <w:t xml:space="preserve">4. Literature Review Context</w:t>
      </w:r>
    </w:p>
    <w:p>
      <w:pPr>
        <w:pStyle w:val="FirstParagraph"/>
      </w:pPr>
      <w:r>
        <w:t xml:space="preserve">While international literature explores the digital transformation of librarianship globally (e.g., UNESCO reports), and Quebec-specific studies address language policies (e.g., Dubé, 2019), there is a critical gap in research focused on *practical, on-the-ground adaptation* by Librarians within Canada Montreal's specific ecosystem. Existing Canadian studies often generalize across provinces, overlooking Montreal's unique convergence of Francophone majority culture with significant immigrant populations and its status as a UNESCO City of Design. This Research Proposal directly addresses this lacuna by centering the lived experience of the Librarian in this precise Canadian urban setting.</w:t>
      </w:r>
    </w:p>
    <w:bookmarkEnd w:id="24"/>
    <w:bookmarkStart w:id="25" w:name="methodology"/>
    <w:p>
      <w:pPr>
        <w:pStyle w:val="Heading2"/>
      </w:pPr>
      <w:r>
        <w:t xml:space="preserve">5. Methodology</w:t>
      </w:r>
    </w:p>
    <w:p>
      <w:pPr>
        <w:pStyle w:val="FirstParagraph"/>
      </w:pPr>
      <w:r>
        <w:t xml:space="preserve">This qualitative-quantitative mixed-methods study will employ:</w:t>
      </w:r>
    </w:p>
    <w:p>
      <w:pPr>
        <w:numPr>
          <w:ilvl w:val="0"/>
          <w:numId w:val="1002"/>
        </w:numPr>
        <w:pStyle w:val="Compact"/>
      </w:pPr>
      <w:r>
        <w:t xml:space="preserve">Survey:** Distributed to 150+ Librarians across Montreal's 34 public library branches (representing all major boroughs), measuring workload, service priorities, and perceived challenges.</w:t>
      </w:r>
    </w:p>
    <w:p>
      <w:pPr>
        <w:numPr>
          <w:ilvl w:val="0"/>
          <w:numId w:val="1002"/>
        </w:numPr>
        <w:pStyle w:val="Compact"/>
      </w:pPr>
      <w:r>
        <w:t xml:space="preserve">Focus Groups:** Six facilitated sessions with diverse Librarian cohorts (newly hired vs. senior staff, French/English speakers) in Montreal community centers.</w:t>
      </w:r>
    </w:p>
    <w:p>
      <w:pPr>
        <w:numPr>
          <w:ilvl w:val="0"/>
          <w:numId w:val="1002"/>
        </w:numPr>
        <w:pStyle w:val="Compact"/>
      </w:pPr>
      <w:r>
        <w:t xml:space="preserve">Stakeholder Interviews:** Semi-structured interviews with 15 key informants including directors of the Bibliothèque et Archives nationales du Québec (BAnQ), Montreal Public Library Network leadership, and immigrant settlement agency representatives.</w:t>
      </w:r>
    </w:p>
    <w:p>
      <w:pPr>
        <w:numPr>
          <w:ilvl w:val="0"/>
          <w:numId w:val="1002"/>
        </w:numPr>
        <w:pStyle w:val="Compact"/>
      </w:pPr>
      <w:r>
        <w:t xml:space="preserve">Document Analysis:** Review of Montreal municipal library annual reports, Quebec's Ministry of Culture funding allocations (2020-2023), and strategic plans for libraries in Canada Montreal.</w:t>
      </w:r>
    </w:p>
    <w:p>
      <w:pPr>
        <w:pStyle w:val="FirstParagraph"/>
      </w:pPr>
      <w:r>
        <w:t xml:space="preserve">Data collection will occur between January and June 2025. Ethical approval will be sought from McGill University's Research Ethics Board (REB). Analysis will utilize thematic coding for qualitative data and descriptive statistics for survey responses, with a focus on translating findings into actionable recommendations for Montreal's library governance structure within Canada.</w:t>
      </w:r>
    </w:p>
    <w:bookmarkEnd w:id="25"/>
    <w:bookmarkStart w:id="26" w:name="significance-expected-contributions"/>
    <w:p>
      <w:pPr>
        <w:pStyle w:val="Heading2"/>
      </w:pPr>
      <w:r>
        <w:t xml:space="preserve">6. Significance &amp; Expected Contributions</w:t>
      </w:r>
    </w:p>
    <w:p>
      <w:pPr>
        <w:pStyle w:val="FirstParagraph"/>
      </w:pPr>
      <w:r>
        <w:t xml:space="preserve">This research holds significant potential impact:</w:t>
      </w:r>
    </w:p>
    <w:p>
      <w:pPr>
        <w:numPr>
          <w:ilvl w:val="0"/>
          <w:numId w:val="1003"/>
        </w:numPr>
        <w:pStyle w:val="Compact"/>
      </w:pPr>
      <w:r>
        <w:t xml:space="preserve">For Librarians in Canada Montreal:** Provides evidence-based strategies to advocate for professional development, tools, and policy changes directly addressing their daily challenges.</w:t>
      </w:r>
    </w:p>
    <w:p>
      <w:pPr>
        <w:numPr>
          <w:ilvl w:val="0"/>
          <w:numId w:val="1003"/>
        </w:numPr>
        <w:pStyle w:val="Compact"/>
      </w:pPr>
      <w:r>
        <w:t xml:space="preserve">For Municipal &amp; Provincial Policy Makers (e.g., Montreal City Council, Quebec Ministry of Culture):** Delivers concrete data to inform equitable funding models and service standards tailored to Montreal's demographic needs.</w:t>
      </w:r>
    </w:p>
    <w:p>
      <w:pPr>
        <w:numPr>
          <w:ilvl w:val="0"/>
          <w:numId w:val="1003"/>
        </w:numPr>
        <w:pStyle w:val="Compact"/>
      </w:pPr>
      <w:r>
        <w:t xml:space="preserve">For Library Associations (e.g., APLQ, LAC):** Offers a model for national advocacy in Canada regarding librarian roles in social inclusion within diverse urban centers.</w:t>
      </w:r>
    </w:p>
    <w:p>
      <w:pPr>
        <w:numPr>
          <w:ilvl w:val="0"/>
          <w:numId w:val="1003"/>
        </w:numPr>
        <w:pStyle w:val="Compact"/>
      </w:pPr>
      <w:r>
        <w:t xml:space="preserve">Academic Contribution:** Advances knowledge of how the Librarian profession evolves under specific Canadian sociolinguistic pressures, contributing to global library science discourse on cultural competence.</w:t>
      </w:r>
    </w:p>
    <w:bookmarkEnd w:id="26"/>
    <w:bookmarkStart w:id="27" w:name="timeline-budget-summary"/>
    <w:p>
      <w:pPr>
        <w:pStyle w:val="Heading2"/>
      </w:pPr>
      <w:r>
        <w:t xml:space="preserve">7. Timeline &amp; Budget Summary</w:t>
      </w:r>
    </w:p>
    <w:p>
      <w:pPr>
        <w:pStyle w:val="FirstParagraph"/>
      </w:pPr>
      <w:r>
        <w:t xml:space="preserve">The 10-month project (January 2025 - October 2025) will be executed in phases: Literature Review &amp; Instrument Development (Month 1-3), Data Collection (Month 4-7), Analysis &amp; Drafting (Month 8-9), Final Report &amp; Dissemination (Month 10). A budget of $48,500 CAD is requested, covering research assistant stipends ($22,000), travel for in-person focus groups across Montreal boroughs ($12,500), transcription services ($7,500), and dissemination materials (e.g., community workshops in Montreal neighborhoods; $6,500).</w:t>
      </w:r>
    </w:p>
    <w:bookmarkEnd w:id="27"/>
    <w:bookmarkStart w:id="28" w:name="conclusion"/>
    <w:p>
      <w:pPr>
        <w:pStyle w:val="Heading2"/>
      </w:pPr>
      <w:r>
        <w:t xml:space="preserve">8. Conclusion</w:t>
      </w:r>
    </w:p>
    <w:p>
      <w:pPr>
        <w:pStyle w:val="FirstParagraph"/>
      </w:pPr>
      <w:r>
        <w:t xml:space="preserve">The role of the Librarian in Canada Montreal is a microcosm of the broader challenges and opportunities facing public service delivery in 21st-century Canada. As key connectors between diverse communities and essential resources, Librarians are indispensable to Montreal's social fabric. This Research Proposal outlines a critical investigation into their evolving practice within one of Canada's most complex urban environments. By centering the Librarian’s experience in the specific context of Canada Montreal, this study promises not only to enhance local library service but also to provide a replicable framework for understanding librarian roles across other multicultural Canadian cities. The findings will directly contribute to securing a sustainable, relevant future for libraries as vital community institutions throughout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Canada Montreal</dc:title>
  <dc:creator/>
  <cp:keywords/>
  <dcterms:created xsi:type="dcterms:W3CDTF">2026-07-19T05:21:42Z</dcterms:created>
  <dcterms:modified xsi:type="dcterms:W3CDTF">2026-07-19T05:21:42Z</dcterms:modified>
</cp:coreProperties>
</file>

<file path=docProps/custom.xml><?xml version="1.0" encoding="utf-8"?>
<Properties xmlns="http://schemas.openxmlformats.org/officeDocument/2006/custom-properties" xmlns:vt="http://schemas.openxmlformats.org/officeDocument/2006/docPropsVTypes"/>
</file>