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Marseille's</w:t>
      </w:r>
      <w:r>
        <w:t xml:space="preserve"> </w:t>
      </w:r>
      <w:r>
        <w:t xml:space="preserve">Multicultural</w:t>
      </w:r>
      <w:r>
        <w:t xml:space="preserve"> </w:t>
      </w:r>
      <w:r>
        <w:t xml:space="preserve">Landscape</w:t>
      </w:r>
    </w:p>
    <w:bookmarkStart w:id="29" w:name="Xc8268cd7eed1b735dc411656c874ba9a7cf95fc"/>
    <w:p>
      <w:pPr>
        <w:pStyle w:val="Heading1"/>
      </w:pPr>
      <w:r>
        <w:t xml:space="preserve">Research Proposal: The Evolving Role of the Librarian in France Marseille's Multicultural Landscape</w:t>
      </w:r>
    </w:p>
    <w:bookmarkStart w:id="20" w:name="abstract"/>
    <w:p>
      <w:pPr>
        <w:pStyle w:val="Heading2"/>
      </w:pPr>
      <w:r>
        <w:t xml:space="preserve">Abstract</w:t>
      </w:r>
    </w:p>
    <w:p>
      <w:pPr>
        <w:pStyle w:val="FirstParagraph"/>
      </w:pPr>
      <w:r>
        <w:t xml:space="preserve">This Research Proposal outlines a critical investigation into the contemporary role, challenges, and transformative potential of the Librarian within the public library system of France Marseille. As one of Europe's most diverse urban centers with a significant immigrant population and complex socio-economic dynamics, Marseille presents a unique case study for understanding how modern Librarians function as essential community catalysts beyond traditional information management. This study will explore how Librarians in France Marseille navigate cultural inclusivity, digital access disparities, and evolving civic needs to serve as vital hubs for social cohesion and lifelong learning. The findings aim to inform policy development, professional training, and resource allocation for libraries across France Marseille and similar urban contexts.</w:t>
      </w:r>
    </w:p>
    <w:bookmarkEnd w:id="20"/>
    <w:bookmarkStart w:id="21" w:name="X8437bb0ae957fb83d99987a3ab284564517c15b"/>
    <w:p>
      <w:pPr>
        <w:pStyle w:val="Heading2"/>
      </w:pPr>
      <w:r>
        <w:t xml:space="preserve">1. Introduction: Context of Librarianship in France Marseille</w:t>
      </w:r>
    </w:p>
    <w:p>
      <w:pPr>
        <w:pStyle w:val="FirstParagraph"/>
      </w:pPr>
      <w:r>
        <w:t xml:space="preserve">Marseille, France's second-largest city and a major Mediterranean port, stands as a microcosm of modern European multiculturalism. Its population reflects over 150 nationalities, creating profound demands on public services, including the municipal library network. In France Marseille, the Librarian is no longer solely a custodian of books; they are increasingly positioned as active mediators between diverse community groups and essential civic resources. The role has evolved significantly in response to digital transformation, demographic shifts, and rising social inequalities. This Research Proposal directly addresses the urgent need to document and analyze this evolution specifically within the France Marseille context. Understanding the nuanced work of the Librarian here is critical for sustaining equitable public access to knowledge in one of Europe's most dynamic yet challenged urban environments.</w:t>
      </w:r>
    </w:p>
    <w:bookmarkEnd w:id="21"/>
    <w:bookmarkStart w:id="22" w:name="problem-statement"/>
    <w:p>
      <w:pPr>
        <w:pStyle w:val="Heading2"/>
      </w:pPr>
      <w:r>
        <w:t xml:space="preserve">2. Problem Statement</w:t>
      </w:r>
    </w:p>
    <w:p>
      <w:pPr>
        <w:pStyle w:val="FirstParagraph"/>
      </w:pPr>
      <w:r>
        <w:t xml:space="preserve">Despite France's strong tradition of public libraries (Bibliothèques Publiques), the specific challenges facing Librarians in Marseille remain under-researched and inadequately addressed by national frameworks. Key issues include:</w:t>
      </w:r>
    </w:p>
    <w:p>
      <w:pPr>
        <w:numPr>
          <w:ilvl w:val="0"/>
          <w:numId w:val="1001"/>
        </w:numPr>
        <w:pStyle w:val="Compact"/>
      </w:pPr>
      <w:r>
        <w:rPr>
          <w:bCs/>
          <w:b/>
        </w:rPr>
        <w:t xml:space="preserve">Cultural &amp; Linguistic Barriers:</w:t>
      </w:r>
      <w:r>
        <w:t xml:space="preserve"> </w:t>
      </w:r>
      <w:r>
        <w:t xml:space="preserve">Serving a population with diverse linguistic backgrounds requires Librarians to possess advanced intercultural communication skills, often beyond standard training.</w:t>
      </w:r>
    </w:p>
    <w:p>
      <w:pPr>
        <w:numPr>
          <w:ilvl w:val="0"/>
          <w:numId w:val="1001"/>
        </w:numPr>
        <w:pStyle w:val="Compact"/>
      </w:pPr>
      <w:r>
        <w:rPr>
          <w:bCs/>
          <w:b/>
        </w:rPr>
        <w:t xml:space="preserve">Digital Inclusion Gaps:</w:t>
      </w:r>
      <w:r>
        <w:t xml:space="preserve"> </w:t>
      </w:r>
      <w:r>
        <w:t xml:space="preserve">Marseille has significant pockets of digital exclusion. The Librarian is frequently the primary point of access and support for residents lacking home internet or device literacy, yet resources are stretched thin.</w:t>
      </w:r>
    </w:p>
    <w:p>
      <w:pPr>
        <w:numPr>
          <w:ilvl w:val="0"/>
          <w:numId w:val="1001"/>
        </w:numPr>
        <w:pStyle w:val="Compact"/>
      </w:pPr>
      <w:r>
        <w:rPr>
          <w:bCs/>
          <w:b/>
        </w:rPr>
        <w:t xml:space="preserve">Social Vulnerability:</w:t>
      </w:r>
      <w:r>
        <w:t xml:space="preserve"> </w:t>
      </w:r>
      <w:r>
        <w:t xml:space="preserve">Libraries in Marseille often act as de facto social centers for marginalized groups (refugees, homeless individuals, elderly isolated populations). Librarians manage complex needs requiring empathy and connection to other services without adequate support structures.</w:t>
      </w:r>
    </w:p>
    <w:p>
      <w:pPr>
        <w:numPr>
          <w:ilvl w:val="0"/>
          <w:numId w:val="1001"/>
        </w:numPr>
        <w:pStyle w:val="Compact"/>
      </w:pPr>
      <w:r>
        <w:rPr>
          <w:bCs/>
          <w:b/>
        </w:rPr>
        <w:t xml:space="preserve">Resource Constraints:</w:t>
      </w:r>
      <w:r>
        <w:t xml:space="preserve"> </w:t>
      </w:r>
      <w:r>
        <w:t xml:space="preserve">Underfunding pressures impact staffing levels, collection diversity (particularly multilingual materials), and technological infrastructure in key Marseille libraries serving high-need areas.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France Marseille:</w:t>
      </w:r>
    </w:p>
    <w:p>
      <w:pPr>
        <w:numPr>
          <w:ilvl w:val="0"/>
          <w:numId w:val="1002"/>
        </w:numPr>
        <w:pStyle w:val="Compact"/>
      </w:pPr>
      <w:r>
        <w:t xml:space="preserve">To comprehensively map the current responsibilities and daily challenges faced by Librarians across Marseille's municipal library network, particularly in ethnically diverse districts.</w:t>
      </w:r>
    </w:p>
    <w:p>
      <w:pPr>
        <w:numPr>
          <w:ilvl w:val="0"/>
          <w:numId w:val="1002"/>
        </w:numPr>
        <w:pStyle w:val="Compact"/>
      </w:pPr>
      <w:r>
        <w:t xml:space="preserve">To analyze the strategies Librarians employ to foster cultural inclusivity, bridge linguistic divides, and provide effective digital literacy support for marginalized communities.</w:t>
      </w:r>
    </w:p>
    <w:p>
      <w:pPr>
        <w:numPr>
          <w:ilvl w:val="0"/>
          <w:numId w:val="1002"/>
        </w:numPr>
        <w:pStyle w:val="Compact"/>
      </w:pPr>
      <w:r>
        <w:t xml:space="preserve">To assess the perceived impact of the modern Librarian on community cohesion, social inclusion, and access to essential public services within specific Marseille neighborhoods.</w:t>
      </w:r>
    </w:p>
    <w:p>
      <w:pPr>
        <w:numPr>
          <w:ilvl w:val="0"/>
          <w:numId w:val="1002"/>
        </w:numPr>
        <w:pStyle w:val="Compact"/>
      </w:pPr>
      <w:r>
        <w:t xml:space="preserve">To identify critical gaps in professional development, resource allocation (funding, staffing, materials), and policy frameworks necessary to support Librarians effectively in France Marseille's unique setting.</w:t>
      </w:r>
    </w:p>
    <w:bookmarkEnd w:id="23"/>
    <w:bookmarkStart w:id="24" w:name="methodology"/>
    <w:p>
      <w:pPr>
        <w:pStyle w:val="Heading2"/>
      </w:pPr>
      <w:r>
        <w:t xml:space="preserve">4. Methodology</w:t>
      </w:r>
    </w:p>
    <w:p>
      <w:pPr>
        <w:pStyle w:val="FirstParagraph"/>
      </w:pPr>
      <w:r>
        <w:t xml:space="preserve">The proposed research will utilize a mixed-methods approach tailored to the France Marseille context:</w:t>
      </w:r>
    </w:p>
    <w:p>
      <w:pPr>
        <w:numPr>
          <w:ilvl w:val="0"/>
          <w:numId w:val="1003"/>
        </w:numPr>
        <w:pStyle w:val="Compact"/>
      </w:pPr>
      <w:r>
        <w:rPr>
          <w:bCs/>
          <w:b/>
        </w:rPr>
        <w:t xml:space="preserve">Qualitative Component:</w:t>
      </w:r>
      <w:r>
        <w:t xml:space="preserve"> </w:t>
      </w:r>
      <w:r>
        <w:t xml:space="preserve">In-depth, semi-structured interviews with 30+ Librarians (including Head Librarians and frontline staff) from 15 diverse public libraries across Marseille (covering districts like La Castellane, Vieux-Port, Belsunce). Focus groups with community stakeholders (NGOs, cultural associations, immigrant representatives) will complement these insights.</w:t>
      </w:r>
    </w:p>
    <w:p>
      <w:pPr>
        <w:numPr>
          <w:ilvl w:val="0"/>
          <w:numId w:val="1003"/>
        </w:numPr>
        <w:pStyle w:val="Compact"/>
      </w:pPr>
      <w:r>
        <w:rPr>
          <w:bCs/>
          <w:b/>
        </w:rPr>
        <w:t xml:space="preserve">Quantitative Component:</w:t>
      </w:r>
      <w:r>
        <w:t xml:space="preserve"> </w:t>
      </w:r>
      <w:r>
        <w:t xml:space="preserve">Analysis of library usage data from the City of Marseille's Bibliothèques Publiques network over the past 5 years, correlating service statistics (e.g., multilingual material loans, digital helpdesk visits, program attendance) with socio-economic indicators of the surrounding neighborhoods.</w:t>
      </w:r>
    </w:p>
    <w:p>
      <w:pPr>
        <w:numPr>
          <w:ilvl w:val="0"/>
          <w:numId w:val="1003"/>
        </w:numPr>
        <w:pStyle w:val="Compact"/>
      </w:pPr>
      <w:r>
        <w:rPr>
          <w:bCs/>
          <w:b/>
        </w:rPr>
        <w:t xml:space="preserve">Field Observation:</w:t>
      </w:r>
      <w:r>
        <w:t xml:space="preserve"> </w:t>
      </w:r>
      <w:r>
        <w:t xml:space="preserve">Participatory observation in selected libraries during key community activities to document Librarian interactions and service delivery in real-world settings across France Marseille.</w:t>
      </w:r>
    </w:p>
    <w:bookmarkEnd w:id="24"/>
    <w:bookmarkStart w:id="25" w:name="significance-expected-outcomes"/>
    <w:p>
      <w:pPr>
        <w:pStyle w:val="Heading2"/>
      </w:pPr>
      <w:r>
        <w:t xml:space="preserve">5. Significance &amp; Expected Outcomes</w:t>
      </w:r>
    </w:p>
    <w:p>
      <w:pPr>
        <w:pStyle w:val="FirstParagraph"/>
      </w:pPr>
      <w:r>
        <w:t xml:space="preserve">This Research Proposal is significant because it directly centers the role of the Librarian as a critical agent within France's social fabric, particularly in a city like Marseille facing complex demographic and socio-economic challenges. The expected outcomes will provide:</w:t>
      </w:r>
    </w:p>
    <w:p>
      <w:pPr>
        <w:numPr>
          <w:ilvl w:val="0"/>
          <w:numId w:val="1004"/>
        </w:numPr>
        <w:pStyle w:val="Compact"/>
      </w:pPr>
      <w:r>
        <w:t xml:space="preserve">A detailed empirical portrait of the modern Librarian's multifaceted role in France Marseille, moving beyond textbook definitions.</w:t>
      </w:r>
    </w:p>
    <w:p>
      <w:pPr>
        <w:numPr>
          <w:ilvl w:val="0"/>
          <w:numId w:val="1004"/>
        </w:numPr>
        <w:pStyle w:val="Compact"/>
      </w:pPr>
      <w:r>
        <w:t xml:space="preserve">Actionable evidence-based recommendations for the City of Marseille's Library Department and the French Ministry of Culture to enhance Librarian training programs, resource distribution, and support services.</w:t>
      </w:r>
    </w:p>
    <w:p>
      <w:pPr>
        <w:numPr>
          <w:ilvl w:val="0"/>
          <w:numId w:val="1004"/>
        </w:numPr>
        <w:pStyle w:val="Compact"/>
      </w:pPr>
      <w:r>
        <w:t xml:space="preserve">Validation of libraries as indispensable community infrastructure for social inclusion, strengthening advocacy for sustainable funding models in urban France.</w:t>
      </w:r>
    </w:p>
    <w:p>
      <w:pPr>
        <w:numPr>
          <w:ilvl w:val="0"/>
          <w:numId w:val="1004"/>
        </w:numPr>
        <w:pStyle w:val="Compact"/>
      </w:pPr>
      <w:r>
        <w:t xml:space="preserve">A framework adaptable to other multicultural cities within France Marseille's scale and complexity.</w:t>
      </w:r>
    </w:p>
    <w:bookmarkEnd w:id="25"/>
    <w:bookmarkStart w:id="26" w:name="contribution-to-knowledge"/>
    <w:p>
      <w:pPr>
        <w:pStyle w:val="Heading2"/>
      </w:pPr>
      <w:r>
        <w:t xml:space="preserve">6. Contribution to Knowledge</w:t>
      </w:r>
    </w:p>
    <w:p>
      <w:pPr>
        <w:pStyle w:val="FirstParagraph"/>
      </w:pPr>
      <w:r>
        <w:t xml:space="preserve">This research directly contributes to the fields of Library and Information Science (LIS), Urban Studies, and Social Inclusion Research. It addresses a significant gap in understanding how Librarians operate as community "third places" (Oldenburg) in contexts of high diversity and inequality. By focusing specifically on France Marseille, the study moves beyond generic Western European library models to provide contextually rich insights grounded in one of Europe's most vibrant yet stratified cities. The findings will enrich global LIS discourse on librarianship as a practice inherently tied to social equity and civic health, particularly within Francophone urban environments.</w:t>
      </w:r>
    </w:p>
    <w:bookmarkEnd w:id="26"/>
    <w:bookmarkStart w:id="27" w:name="conclusion"/>
    <w:p>
      <w:pPr>
        <w:pStyle w:val="Heading2"/>
      </w:pPr>
      <w:r>
        <w:t xml:space="preserve">7. Conclusion</w:t>
      </w:r>
    </w:p>
    <w:p>
      <w:pPr>
        <w:pStyle w:val="FirstParagraph"/>
      </w:pPr>
      <w:r>
        <w:t xml:space="preserve">The Librarian in France Marseille is at the forefront of navigating the challenges and opportunities of 21st-century urban life. This Research Proposal provides a structured pathway to understand their evolving work, amplify their critical contributions, and empower them through better support. The study recognizes that investing in the Librarian within France Marseille's library system is not merely an investment in information access; it is a strategic investment in social cohesion, community resilience, and the very fabric of democratic life within one of Europe's most important cities. By prioritizing this Research Proposal, stakeholders can ensure Marseille's libraries remain vibrant, inclusive beacons for all its citizens.</w:t>
      </w:r>
    </w:p>
    <w:bookmarkEnd w:id="27"/>
    <w:bookmarkStart w:id="28" w:name="timeline-ethical-considerations"/>
    <w:p>
      <w:pPr>
        <w:pStyle w:val="Heading2"/>
      </w:pPr>
      <w:r>
        <w:t xml:space="preserve">8. Timeline &amp; Ethical Considerations</w:t>
      </w:r>
    </w:p>
    <w:p>
      <w:pPr>
        <w:pStyle w:val="FirstParagraph"/>
      </w:pPr>
      <w:r>
        <w:t xml:space="preserve">The proposed 18-month research cycle includes phases for literature review (Months 1-3), methodology refinement and ethics approval (Month 4), fieldwork implementation (Months 5-14), data analysis (Months 15-16), and report writing/dissemination (Months 17-18). Ethical considerations are paramount, with full informed consent from all participants, strict anonymity for individuals/stories shared during interviews/observation, and adherence to French data protection laws (RGPD). The research team includes experts in LIS with deep experience working within Marseille's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France Marseille's Multicultural Landscape</dc:title>
  <dc:creator/>
  <dc:language>en</dc:language>
  <cp:keywords/>
  <dcterms:created xsi:type="dcterms:W3CDTF">2026-07-21T00:59:57Z</dcterms:created>
  <dcterms:modified xsi:type="dcterms:W3CDTF">2026-07-21T00:59:57Z</dcterms:modified>
</cp:coreProperties>
</file>

<file path=docProps/custom.xml><?xml version="1.0" encoding="utf-8"?>
<Properties xmlns="http://schemas.openxmlformats.org/officeDocument/2006/custom-properties" xmlns:vt="http://schemas.openxmlformats.org/officeDocument/2006/docPropsVTypes"/>
</file>