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and</w:t>
      </w:r>
      <w:r>
        <w:t xml:space="preserve"> </w:t>
      </w:r>
      <w:r>
        <w:t xml:space="preserve">Community</w:t>
      </w:r>
      <w:r>
        <w:t xml:space="preserve"> </w:t>
      </w:r>
      <w:r>
        <w:t xml:space="preserve">Landscape</w:t>
      </w:r>
    </w:p>
    <w:bookmarkStart w:id="27" w:name="Xf927821288cd5ae2e5335cbeeaf23048cd4129b"/>
    <w:p>
      <w:pPr>
        <w:pStyle w:val="Heading1"/>
      </w:pPr>
      <w:r>
        <w:t xml:space="preserve">Research Proposal: The Evolving Role of the Librarian in Senegal Dakar's Educational and Community Landscape</w:t>
      </w:r>
    </w:p>
    <w:bookmarkStart w:id="20" w:name="X22214f58f42cb198773762314b4dcffadeedd51"/>
    <w:p>
      <w:pPr>
        <w:pStyle w:val="Heading2"/>
      </w:pPr>
      <w:r>
        <w:t xml:space="preserve">1. Introduction: Contextualizing the Librarian in Dakar, Senegal</w:t>
      </w:r>
    </w:p>
    <w:p>
      <w:pPr>
        <w:pStyle w:val="FirstParagraph"/>
      </w:pPr>
      <w:r>
        <w:t xml:space="preserve">The rapid urbanization and socio-economic transformation of Dakar, the vibrant capital city of Senegal, present both unprecedented opportunities and complex challenges for information access and knowledge dissemination. Within this dynamic context, the role of the Librarian is undergoing a significant evolution beyond traditional book management. This</w:t>
      </w:r>
      <w:r>
        <w:t xml:space="preserve"> </w:t>
      </w:r>
      <w:r>
        <w:rPr>
          <w:bCs/>
          <w:b/>
        </w:rPr>
        <w:t xml:space="preserve">Research Proposal</w:t>
      </w:r>
      <w:r>
        <w:t xml:space="preserve"> </w:t>
      </w:r>
      <w:r>
        <w:t xml:space="preserve">specifically investigates the contemporary responsibilities, challenges, and potential of the</w:t>
      </w:r>
      <w:r>
        <w:t xml:space="preserve"> </w:t>
      </w:r>
      <w:r>
        <w:rPr>
          <w:bCs/>
          <w:b/>
        </w:rPr>
        <w:t xml:space="preserve">Librarian</w:t>
      </w:r>
      <w:r>
        <w:t xml:space="preserve"> </w:t>
      </w:r>
      <w:r>
        <w:t xml:space="preserve">within public libraries, educational institutions, and community centers across</w:t>
      </w:r>
      <w:r>
        <w:t xml:space="preserve"> </w:t>
      </w:r>
      <w:r>
        <w:rPr>
          <w:bCs/>
          <w:b/>
        </w:rPr>
        <w:t xml:space="preserve">Seneegal Dakar</w:t>
      </w:r>
      <w:r>
        <w:t xml:space="preserve">. As Dakar continues to grow as a major cultural and economic hub in West Africa, ensuring equitable access to information resources becomes paramount for national development. The Librarian is no longer merely a custodian of books but increasingly acts as a digital navigator, literacy advocate, community connector, and catalyst for lifelong learning. This study aims to document this critical transition within the unique socio-cultural and infrastructural environment of</w:t>
      </w:r>
      <w:r>
        <w:t xml:space="preserve"> </w:t>
      </w:r>
      <w:r>
        <w:rPr>
          <w:bCs/>
          <w:b/>
        </w:rPr>
        <w:t xml:space="preserve">Seneegal Dakar</w:t>
      </w:r>
      <w:r>
        <w:t xml:space="preserve">, providing evidence-based insights to empower the Librarian workforce.</w:t>
      </w:r>
    </w:p>
    <w:bookmarkEnd w:id="20"/>
    <w:bookmarkStart w:id="21" w:name="Xab997a71e574ce0b3327dfabe49db39beab4141"/>
    <w:p>
      <w:pPr>
        <w:pStyle w:val="Heading2"/>
      </w:pPr>
      <w:r>
        <w:t xml:space="preserve">2. Problem Statement: Critical Gaps in Dakar's Library Ecosystem</w:t>
      </w:r>
    </w:p>
    <w:p>
      <w:pPr>
        <w:pStyle w:val="FirstParagraph"/>
      </w:pPr>
      <w:r>
        <w:t xml:space="preserve">Despite Senegal's commitment to education and information access, significant gaps persist in the library sector within Dakar. Public libraries often face chronic underfunding, outdated infrastructure, limited digital resources (e.g., computers with unreliable internet), and staff shortages. Crucially, the professional development needs of</w:t>
      </w:r>
      <w:r>
        <w:t xml:space="preserve"> </w:t>
      </w:r>
      <w:r>
        <w:rPr>
          <w:bCs/>
          <w:b/>
        </w:rPr>
        <w:t xml:space="preserve">Librarian</w:t>
      </w:r>
      <w:r>
        <w:t xml:space="preserve">s in Dakar are frequently unmet. Many Librarians lack training in digital literacy instruction, information technology management for modern library systems (ILS), community engagement strategies tailored to diverse Dakar populations (including youth, migrants, and informal sector workers), and sustainable funding models. This gap hinders the ability of libraries to fulfill their potential as essential community hubs addressing Dakar's pressing needs: digital inclusion for the 20-30% of citizens lacking reliable internet access, supporting national education initiatives like "Dakar 2050," and fostering civic participation. Without understanding the specific realities facing Librarians in</w:t>
      </w:r>
      <w:r>
        <w:t xml:space="preserve"> </w:t>
      </w:r>
      <w:r>
        <w:rPr>
          <w:bCs/>
          <w:b/>
        </w:rPr>
        <w:t xml:space="preserve">Seneegal Dakar</w:t>
      </w:r>
      <w:r>
        <w:t xml:space="preserve">, interventions risk being misaligned with local needs.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Dakar context:</w:t>
      </w:r>
    </w:p>
    <w:p>
      <w:pPr>
        <w:numPr>
          <w:ilvl w:val="0"/>
          <w:numId w:val="1001"/>
        </w:numPr>
        <w:pStyle w:val="Compact"/>
      </w:pPr>
      <w:r>
        <w:rPr>
          <w:bCs/>
          <w:b/>
        </w:rPr>
        <w:t xml:space="preserve">Objective 1:</w:t>
      </w:r>
      <w:r>
        <w:t xml:space="preserve"> </w:t>
      </w:r>
      <w:r>
        <w:t xml:space="preserve">To comprehensively map the current professional roles, daily responsibilities, and key challenges faced by Librarians across diverse library settings (public, school, university, community) in Dakar.</w:t>
      </w:r>
    </w:p>
    <w:p>
      <w:pPr>
        <w:numPr>
          <w:ilvl w:val="0"/>
          <w:numId w:val="1001"/>
        </w:numPr>
        <w:pStyle w:val="Compact"/>
      </w:pPr>
      <w:r>
        <w:rPr>
          <w:bCs/>
          <w:b/>
        </w:rPr>
        <w:t xml:space="preserve">Objective 2:</w:t>
      </w:r>
      <w:r>
        <w:t xml:space="preserve"> </w:t>
      </w:r>
      <w:r>
        <w:t xml:space="preserve">To assess the existing training programs and capacity-building opportunities available to Librarians in Dakar and identify critical gaps requiring development.</w:t>
      </w:r>
    </w:p>
    <w:p>
      <w:pPr>
        <w:numPr>
          <w:ilvl w:val="0"/>
          <w:numId w:val="1001"/>
        </w:numPr>
        <w:pStyle w:val="Compact"/>
      </w:pPr>
      <w:r>
        <w:rPr>
          <w:bCs/>
          <w:b/>
        </w:rPr>
        <w:t xml:space="preserve">Objective 3:</w:t>
      </w:r>
      <w:r>
        <w:t xml:space="preserve"> </w:t>
      </w:r>
      <w:r>
        <w:t xml:space="preserve">To document successful initiatives where Librarians in Dakar have effectively leveraged resources (digital or physical) to address community information needs, particularly focusing on digital literacy, youth engagement, and support for local entrepreneurs.</w:t>
      </w:r>
    </w:p>
    <w:p>
      <w:pPr>
        <w:numPr>
          <w:ilvl w:val="0"/>
          <w:numId w:val="1001"/>
        </w:numPr>
        <w:pStyle w:val="Compact"/>
      </w:pPr>
      <w:r>
        <w:rPr>
          <w:bCs/>
          <w:b/>
        </w:rPr>
        <w:t xml:space="preserve">Objective 4:</w:t>
      </w:r>
      <w:r>
        <w:t xml:space="preserve"> </w:t>
      </w:r>
      <w:r>
        <w:t xml:space="preserve">To develop practical, context-specific recommendations for policymakers (e.g., Ministry of Culture and Higher Education), library management bodies (like the Direction de la Culture et des Arts), and international partners to enhance Librarian capacity and institutional support within</w:t>
      </w:r>
      <w:r>
        <w:t xml:space="preserve"> </w:t>
      </w:r>
      <w:r>
        <w:rPr>
          <w:bCs/>
          <w:b/>
        </w:rPr>
        <w:t xml:space="preserve">Seneegal Dakar</w:t>
      </w:r>
      <w:r>
        <w:t xml:space="preserve">.</w:t>
      </w:r>
    </w:p>
    <w:bookmarkEnd w:id="22"/>
    <w:bookmarkStart w:id="23" w:name="X1c206e9d09d8ef82eac58c4b43dc3072e5a82b7"/>
    <w:p>
      <w:pPr>
        <w:pStyle w:val="Heading2"/>
      </w:pPr>
      <w:r>
        <w:t xml:space="preserve">4. Literature Review: Gaps in Senegalese Library Scholarship</w:t>
      </w:r>
    </w:p>
    <w:p>
      <w:pPr>
        <w:pStyle w:val="FirstParagraph"/>
      </w:pPr>
      <w:r>
        <w:t xml:space="preserve">While international literature extensively covers the evolving role of the Librarian globally, scholarly work specifically focused on the professional experience and challenges of Librarians in urban African contexts like Dakar is limited. Existing studies often focus on rural access or infrastructure gaps, neglecting the nuanced professional landscape within a major city. Research from other Francophone African nations offers partial insights but lacks direct applicability to Senegal's unique political, linguistic (French/ Wolof), and cultural environment in Dakar. This research directly addresses this gap by centering the Librarian's voice and practice within the specific socio-economic fabric of</w:t>
      </w:r>
      <w:r>
        <w:t xml:space="preserve"> </w:t>
      </w:r>
      <w:r>
        <w:rPr>
          <w:bCs/>
          <w:b/>
        </w:rPr>
        <w:t xml:space="preserve">Seneegal Dakar</w:t>
      </w:r>
      <w:r>
        <w:t xml:space="preserve">, moving beyond generic assessments to actionable local knowledge.</w:t>
      </w:r>
    </w:p>
    <w:bookmarkEnd w:id="23"/>
    <w:bookmarkStart w:id="24" w:name="X3e3183b26e769cac805dc929dc55540e709e9b9"/>
    <w:p>
      <w:pPr>
        <w:pStyle w:val="Heading2"/>
      </w:pPr>
      <w:r>
        <w:t xml:space="preserve">5. Methodology: Action-Oriented Research in Dakar</w:t>
      </w:r>
    </w:p>
    <w:p>
      <w:pPr>
        <w:pStyle w:val="FirstParagraph"/>
      </w:pPr>
      <w:r>
        <w:t xml:space="preserve">This study employs a mixed-methods approach designed for relevance and practicality in the Dakar setting:</w:t>
      </w:r>
    </w:p>
    <w:p>
      <w:pPr>
        <w:numPr>
          <w:ilvl w:val="0"/>
          <w:numId w:val="1002"/>
        </w:numPr>
        <w:pStyle w:val="Compact"/>
      </w:pPr>
      <w:r>
        <w:rPr>
          <w:bCs/>
          <w:b/>
        </w:rPr>
        <w:t xml:space="preserve">Qualitative Interviews:</w:t>
      </w:r>
      <w:r>
        <w:t xml:space="preserve"> </w:t>
      </w:r>
      <w:r>
        <w:t xml:space="preserve">Conduct 30-40 in-depth, semi-structured interviews with Librarians (including those working at the Bibliothèque nationale du Sénégal, municipal libraries, university libraries like UADIC, and community-based initiatives such as "Bibliothèques Numériques de Dakar") to capture lived experiences and challenges.</w:t>
      </w:r>
    </w:p>
    <w:p>
      <w:pPr>
        <w:numPr>
          <w:ilvl w:val="0"/>
          <w:numId w:val="1002"/>
        </w:numPr>
        <w:pStyle w:val="Compact"/>
      </w:pPr>
      <w:r>
        <w:rPr>
          <w:bCs/>
          <w:b/>
        </w:rPr>
        <w:t xml:space="preserve">Focus Group Discussions (FGDs):</w:t>
      </w:r>
      <w:r>
        <w:t xml:space="preserve"> </w:t>
      </w:r>
      <w:r>
        <w:t xml:space="preserve">Facilitate 5-6 FGDs with Library Users across different demographics in Dakar (youth, women, elders, informal sector workers) to understand community needs from the user perspective and how Librarians are perceived/engaged.</w:t>
      </w:r>
    </w:p>
    <w:p>
      <w:pPr>
        <w:numPr>
          <w:ilvl w:val="0"/>
          <w:numId w:val="1002"/>
        </w:numPr>
        <w:pStyle w:val="Compact"/>
      </w:pPr>
      <w:r>
        <w:rPr>
          <w:bCs/>
          <w:b/>
        </w:rPr>
        <w:t xml:space="preserve">Document Analysis:</w:t>
      </w:r>
      <w:r>
        <w:t xml:space="preserve"> </w:t>
      </w:r>
      <w:r>
        <w:t xml:space="preserve">Review national library policies (e.g., National Strategy for Libraries), reports from UNESCO Senegal and the Ministry of Culture, and existing training materials.</w:t>
      </w:r>
    </w:p>
    <w:p>
      <w:pPr>
        <w:numPr>
          <w:ilvl w:val="0"/>
          <w:numId w:val="1002"/>
        </w:numPr>
        <w:pStyle w:val="Compact"/>
      </w:pPr>
      <w:r>
        <w:rPr>
          <w:bCs/>
          <w:b/>
        </w:rPr>
        <w:t xml:space="preserve">Participatory Workshops:</w:t>
      </w:r>
      <w:r>
        <w:t xml:space="preserve"> </w:t>
      </w:r>
      <w:r>
        <w:t xml:space="preserve">Organize 2-3 collaborative workshops with Librarians, local government representatives (Dakar City Council), and NGO partners (e.g., Fondation Générale de la Culture) in Dakar to co-create solutions based on preliminary findings.</w:t>
      </w:r>
    </w:p>
    <w:p>
      <w:pPr>
        <w:pStyle w:val="FirstParagraph"/>
      </w:pPr>
      <w:r>
        <w:t xml:space="preserve">Research will be conducted over a 9-month period within Dakar, utilizing local research assistants familiar with the city's nuances. Ethical approval will be secured from relevant Senegalese institutions.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directly addresses the critical need for evidence-based understanding of the Librarian in</w:t>
      </w:r>
      <w:r>
        <w:t xml:space="preserve"> </w:t>
      </w:r>
      <w:r>
        <w:rPr>
          <w:bCs/>
          <w:b/>
        </w:rPr>
        <w:t xml:space="preserve">Seneegal Dakar</w:t>
      </w:r>
      <w:r>
        <w:t xml:space="preserve">. The expected outcomes include:</w:t>
      </w:r>
    </w:p>
    <w:p>
      <w:pPr>
        <w:numPr>
          <w:ilvl w:val="0"/>
          <w:numId w:val="1003"/>
        </w:numPr>
        <w:pStyle w:val="Compact"/>
      </w:pPr>
      <w:r>
        <w:t xml:space="preserve">A detailed report documenting the current state of Librarianship in Dakar, including a comprehensive "Librarian Profile" and identified challenges.</w:t>
      </w:r>
    </w:p>
    <w:p>
      <w:pPr>
        <w:numPr>
          <w:ilvl w:val="0"/>
          <w:numId w:val="1003"/>
        </w:numPr>
        <w:pStyle w:val="Compact"/>
      </w:pPr>
      <w:r>
        <w:t xml:space="preserve">Clear recommendations for enhancing Librarian training programs (e.g., integrating digital literacy modules specific to Dakar's context, community engagement techniques).</w:t>
      </w:r>
    </w:p>
    <w:p>
      <w:pPr>
        <w:numPr>
          <w:ilvl w:val="0"/>
          <w:numId w:val="1003"/>
        </w:numPr>
        <w:pStyle w:val="Compact"/>
      </w:pPr>
      <w:r>
        <w:t xml:space="preserve">Blueprints for sustainable library services focused on the evolving role of the Librarian as a community hub, directly supporting Dakar's socio-economic development goals.</w:t>
      </w:r>
    </w:p>
    <w:p>
      <w:pPr>
        <w:numPr>
          <w:ilvl w:val="0"/>
          <w:numId w:val="1003"/>
        </w:numPr>
        <w:pStyle w:val="Compact"/>
      </w:pPr>
      <w:r>
        <w:t xml:space="preserve">Strengthened advocacy tools for Librarians' professional recognition and resource allocation within Senegal's education and culture sectors.</w:t>
      </w:r>
    </w:p>
    <w:p>
      <w:pPr>
        <w:pStyle w:val="FirstParagraph"/>
      </w:pPr>
      <w:r>
        <w:t xml:space="preserve">The ultimate impact will be a more empowered, skilled, and recognized Librarian workforce in Dakar, capable of leveraging information services to bridge knowledge gaps, foster digital inclusion for all Dakariens (a city of over 4 million), and contribute meaningfully to Senegal's development trajectory. This study positions the Librarian not just as an asset within</w:t>
      </w:r>
      <w:r>
        <w:t xml:space="preserve"> </w:t>
      </w:r>
      <w:r>
        <w:rPr>
          <w:bCs/>
          <w:b/>
        </w:rPr>
        <w:t xml:space="preserve">Seneegal Dakar</w:t>
      </w:r>
      <w:r>
        <w:t xml:space="preserve">, but as a vital agent for equitable progress.</w:t>
      </w:r>
    </w:p>
    <w:bookmarkEnd w:id="25"/>
    <w:bookmarkStart w:id="26" w:name="conclusion"/>
    <w:p>
      <w:pPr>
        <w:pStyle w:val="Heading2"/>
      </w:pPr>
      <w:r>
        <w:t xml:space="preserve">7. Conclusion</w:t>
      </w:r>
    </w:p>
    <w:p>
      <w:pPr>
        <w:pStyle w:val="FirstParagraph"/>
      </w:pPr>
      <w:r>
        <w:t xml:space="preserve">The evolving role of the Librarian in Dakar, Senegal, is central to unlocking the city's potential as a knowledge-driven metropolis. This research is not merely an academic exercise; it is an urgent call to action to understand and support the professionals who are increasingly on the frontline of information access and community development. By centering our inquiry within</w:t>
      </w:r>
      <w:r>
        <w:t xml:space="preserve"> </w:t>
      </w:r>
      <w:r>
        <w:rPr>
          <w:bCs/>
          <w:b/>
        </w:rPr>
        <w:t xml:space="preserve">Seneegal Dakar</w:t>
      </w:r>
      <w:r>
        <w:t xml:space="preserve"> </w:t>
      </w:r>
      <w:r>
        <w:t xml:space="preserve">and prioritizing the experiences of the Librarian, this</w:t>
      </w:r>
      <w:r>
        <w:t xml:space="preserve"> </w:t>
      </w:r>
      <w:r>
        <w:rPr>
          <w:bCs/>
          <w:b/>
        </w:rPr>
        <w:t xml:space="preserve">Research Proposal</w:t>
      </w:r>
      <w:r>
        <w:t xml:space="preserve"> </w:t>
      </w:r>
      <w:r>
        <w:t xml:space="preserve">seeks to generate actionable knowledge that will empower libraries to become even more dynamic, inclusive, and essential spaces for learning, innovation, and social cohesion across Senegal's capital city. The success of this study hinges on its relevance to Dakar's unique context and its commitment to delivering tangible outcomes for the Librarian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Senegal Dakar's Educational and Community Landscape</dc:title>
  <dc:creator/>
  <dc:language>en</dc:language>
  <cp:keywords/>
  <dcterms:created xsi:type="dcterms:W3CDTF">2026-07-17T21:14:30Z</dcterms:created>
  <dcterms:modified xsi:type="dcterms:W3CDTF">2026-07-17T21:14:30Z</dcterms:modified>
</cp:coreProperties>
</file>

<file path=docProps/custom.xml><?xml version="1.0" encoding="utf-8"?>
<Properties xmlns="http://schemas.openxmlformats.org/officeDocument/2006/custom-properties" xmlns:vt="http://schemas.openxmlformats.org/officeDocument/2006/docPropsVTypes"/>
</file>