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Spain</w:t>
      </w:r>
      <w:r>
        <w:t xml:space="preserve"> </w:t>
      </w:r>
      <w:r>
        <w:t xml:space="preserve">Valencia</w:t>
      </w:r>
      <w:r>
        <w:t xml:space="preserve"> </w:t>
      </w:r>
      <w:r>
        <w:t xml:space="preserve">Context</w:t>
      </w:r>
    </w:p>
    <w:bookmarkStart w:id="27" w:name="X1edcc5909c4d6888f95c2e245083a89d6462773"/>
    <w:p>
      <w:pPr>
        <w:pStyle w:val="Heading1"/>
      </w:pPr>
      <w:r>
        <w:t xml:space="preserve">Research Proposal: The Transformative Role of the Librarian in Digital and Community Spaces within Spain Valencia</w:t>
      </w:r>
    </w:p>
    <w:bookmarkStart w:id="20" w:name="abstract"/>
    <w:p>
      <w:pPr>
        <w:pStyle w:val="Heading2"/>
      </w:pPr>
      <w:r>
        <w:t xml:space="preserve">Abstract</w:t>
      </w:r>
    </w:p>
    <w:p>
      <w:pPr>
        <w:pStyle w:val="FirstParagraph"/>
      </w:pPr>
      <w:r>
        <w:t xml:space="preserve">This research proposal outlines a critical investigation into the evolving professional identity, challenges, and strategic significance of the Librarian within public library systems across Valencia, Spain. As Spain navigates digital transformation and demographic shifts, Valencian libraries are pivotal community hubs facing unprecedented demands for information literacy support, cultural mediation, and inclusive service delivery. This study directly addresses a gap in localized empirical research on librarianship in the Valencian Community (Comunitat Valenciana), moving beyond national statistics to analyze context-specific practices. Through mixed-methods fieldwork centered in Valencia’s municipal libraries, this Research Proposal seeks to generate actionable insights for policymakers, library administrators, and professional associations (such as the Asociación de Bibliotecarios de la Comunidad Valenciana - ABCV), ultimately strengthening the Librarian's role as a cornerstone of civic engagement and social cohesion in modern Spain.</w:t>
      </w:r>
    </w:p>
    <w:bookmarkEnd w:id="20"/>
    <w:bookmarkStart w:id="21" w:name="X770818e5e52d112d2c29d359076424241cbaebf"/>
    <w:p>
      <w:pPr>
        <w:pStyle w:val="Heading2"/>
      </w:pPr>
      <w:r>
        <w:t xml:space="preserve">1. Introduction: The Vital Role of the Librarian in Spain Valencia</w:t>
      </w:r>
    </w:p>
    <w:p>
      <w:pPr>
        <w:pStyle w:val="FirstParagraph"/>
      </w:pPr>
      <w:r>
        <w:t xml:space="preserve">Librarianship in Spain has undergone profound transformation, particularly within the dynamic cultural and socio-economic landscape of Valencia. As a region characterized by vibrant historical heritage, significant tourism, growing immigrant communities (over 30% of Valencia's population is foreign-born), and robust university networks (e.g., Universitat de València, Universitat Politècnica de València), the role of the Librarian transcends traditional book management. Today’s Librarian in Spain Valencia is a multifaceted community mediator, digital navigator, cultural curator, and advocate for equal access to information. This Research Proposal contends that understanding this complex evolution is essential for safeguarding Valencia's social fabric and aligning library services with regional strategic goals outlined in the Plan de Acción para las Bibliotecas Públicas de la Comunitat Valenciana (2021-2025). The focus on Spain Valencia ensures the research remains grounded in a specific, high-impact context where libraries serve as critical equalizers amidst urban diversity and economic challenges.</w:t>
      </w:r>
    </w:p>
    <w:bookmarkEnd w:id="21"/>
    <w:bookmarkStart w:id="22" w:name="X89449ba7969aa210f279161dba5979e7ea259bc"/>
    <w:p>
      <w:pPr>
        <w:pStyle w:val="Heading2"/>
      </w:pPr>
      <w:r>
        <w:t xml:space="preserve">2. Problem Statement: Contemporary Pressures on Valencian Librarians</w:t>
      </w:r>
    </w:p>
    <w:p>
      <w:pPr>
        <w:pStyle w:val="FirstParagraph"/>
      </w:pPr>
      <w:r>
        <w:t xml:space="preserve">Despite their centrality, Valencian librarians operate under increasing pressure. Key challenges include:</w:t>
      </w:r>
    </w:p>
    <w:p>
      <w:pPr>
        <w:numPr>
          <w:ilvl w:val="0"/>
          <w:numId w:val="1001"/>
        </w:numPr>
        <w:pStyle w:val="Compact"/>
      </w:pPr>
      <w:r>
        <w:rPr>
          <w:bCs/>
          <w:b/>
        </w:rPr>
        <w:t xml:space="preserve">Digital Divide &amp; Literacy:</w:t>
      </w:r>
      <w:r>
        <w:t xml:space="preserve"> </w:t>
      </w:r>
      <w:r>
        <w:t xml:space="preserve">Rapid technological integration requires constant upskilling, yet many libraries struggle with outdated infrastructure and limited staff training budgets (Valencia's 2023 Library Assessment Report highlights this as the top operational concern).</w:t>
      </w:r>
    </w:p>
    <w:p>
      <w:pPr>
        <w:numPr>
          <w:ilvl w:val="0"/>
          <w:numId w:val="1001"/>
        </w:numPr>
        <w:pStyle w:val="Compact"/>
      </w:pPr>
      <w:r>
        <w:rPr>
          <w:bCs/>
          <w:b/>
        </w:rPr>
        <w:t xml:space="preserve">Demographic Complexity:</w:t>
      </w:r>
      <w:r>
        <w:t xml:space="preserve"> </w:t>
      </w:r>
      <w:r>
        <w:t xml:space="preserve">Serving a linguistically diverse population (Catalan, Valencian, Spanish, and multiple immigrant languages) demands multilingual competencies and culturally sensitive services often unsupported by current training frameworks.</w:t>
      </w:r>
    </w:p>
    <w:p>
      <w:pPr>
        <w:numPr>
          <w:ilvl w:val="0"/>
          <w:numId w:val="1001"/>
        </w:numPr>
        <w:pStyle w:val="Compact"/>
      </w:pPr>
      <w:r>
        <w:rPr>
          <w:bCs/>
          <w:b/>
        </w:rPr>
        <w:t xml:space="preserve">Funding Constraints &amp; Strategic Alignment:</w:t>
      </w:r>
      <w:r>
        <w:t xml:space="preserve"> </w:t>
      </w:r>
      <w:r>
        <w:t xml:space="preserve">Municipal budget pressures lead to service cuts or reduced professional development opportunities. The Librarian's strategic value within broader municipal social policies (e.g., integration, education, senior care) is frequently under-recognized.</w:t>
      </w:r>
    </w:p>
    <w:p>
      <w:pPr>
        <w:numPr>
          <w:ilvl w:val="0"/>
          <w:numId w:val="1001"/>
        </w:numPr>
        <w:pStyle w:val="Compact"/>
      </w:pPr>
      <w:r>
        <w:rPr>
          <w:bCs/>
          <w:b/>
        </w:rPr>
        <w:t xml:space="preserve">Evolving Community Expectations:</w:t>
      </w:r>
      <w:r>
        <w:t xml:space="preserve"> </w:t>
      </w:r>
      <w:r>
        <w:t xml:space="preserve">Residents increasingly demand libraries as active community centers for events, maker spaces, and digital access points – roles requiring new skills not always reflected in traditional librarian curricula.</w:t>
      </w:r>
    </w:p>
    <w:p>
      <w:pPr>
        <w:pStyle w:val="FirstParagraph"/>
      </w:pPr>
      <w:r>
        <w:t xml:space="preserve">This Research Proposal directly tackles the lack of granular data on how Valencian Librarians navigate these pressures in their daily practice, hindering effective support structures and policy development.</w:t>
      </w:r>
    </w:p>
    <w:bookmarkEnd w:id="22"/>
    <w:bookmarkStart w:id="23" w:name="research-aims-objectives"/>
    <w:p>
      <w:pPr>
        <w:pStyle w:val="Heading2"/>
      </w:pPr>
      <w:r>
        <w:t xml:space="preserve">3. Research Aims &amp; Objectives</w:t>
      </w:r>
    </w:p>
    <w:p>
      <w:pPr>
        <w:pStyle w:val="FirstParagraph"/>
      </w:pPr>
      <w:r>
        <w:t xml:space="preserve">This study aims to provide a comprehensive, evidence-based analysis of the contemporary Librarian's role within Spain Valencia public libraries. Specific objectives include:</w:t>
      </w:r>
    </w:p>
    <w:p>
      <w:pPr>
        <w:numPr>
          <w:ilvl w:val="0"/>
          <w:numId w:val="1002"/>
        </w:numPr>
        <w:pStyle w:val="Compact"/>
      </w:pPr>
      <w:r>
        <w:t xml:space="preserve">To map the current professional competencies required of Valencian Librarians (e.g., digital literacy facilitation, cultural mediation, community outreach) against existing training programs and job descriptions.</w:t>
      </w:r>
    </w:p>
    <w:p>
      <w:pPr>
        <w:numPr>
          <w:ilvl w:val="0"/>
          <w:numId w:val="1002"/>
        </w:numPr>
        <w:pStyle w:val="Compact"/>
      </w:pPr>
      <w:r>
        <w:t xml:space="preserve">To identify the most acute operational, technical, and socio-cultural challenges faced by Librarians working in municipal libraries across diverse Valencian municipalities (urban centers like Valencia city, secondary cities like Alicante/Elche boroughs, rural areas).</w:t>
      </w:r>
    </w:p>
    <w:p>
      <w:pPr>
        <w:numPr>
          <w:ilvl w:val="0"/>
          <w:numId w:val="1002"/>
        </w:numPr>
        <w:pStyle w:val="Compact"/>
      </w:pPr>
      <w:r>
        <w:t xml:space="preserve">To analyze how Librarians actively shape their libraries as inclusive community hubs addressing local needs (e.g., migrant integration programs, youth digital skills workshops, senior technology access).</w:t>
      </w:r>
    </w:p>
    <w:p>
      <w:pPr>
        <w:numPr>
          <w:ilvl w:val="0"/>
          <w:numId w:val="1002"/>
        </w:numPr>
        <w:pStyle w:val="Compact"/>
      </w:pPr>
      <w:r>
        <w:t xml:space="preserve">To develop a practical framework for enhancing professional development pathways and advocating for the strategic recognition of the Librarian within Valencian municipal governance and regional cultural policy.</w:t>
      </w:r>
    </w:p>
    <w:bookmarkEnd w:id="23"/>
    <w:bookmarkStart w:id="24" w:name="X84d3ce41ee6ceadc10aa6c1b5baef8bb2c30709"/>
    <w:p>
      <w:pPr>
        <w:pStyle w:val="Heading2"/>
      </w:pPr>
      <w:r>
        <w:t xml:space="preserve">4. Methodology: Grounded in Valencia's Reality</w:t>
      </w:r>
    </w:p>
    <w:p>
      <w:pPr>
        <w:pStyle w:val="FirstParagraph"/>
      </w:pPr>
      <w:r>
        <w:t xml:space="preserve">This Research Proposal employs a pragmatic, mixed-methods approach designed for contextual relevance:</w:t>
      </w:r>
    </w:p>
    <w:p>
      <w:pPr>
        <w:numPr>
          <w:ilvl w:val="0"/>
          <w:numId w:val="1003"/>
        </w:numPr>
        <w:pStyle w:val="Compact"/>
      </w:pPr>
      <w:r>
        <w:rPr>
          <w:bCs/>
          <w:b/>
        </w:rPr>
        <w:t xml:space="preserve">Qualitative Component:</w:t>
      </w:r>
      <w:r>
        <w:t xml:space="preserve"> </w:t>
      </w:r>
      <w:r>
        <w:t xml:space="preserve">Semi-structured interviews (n=30) with Librarians across 15 diverse public libraries in the Valencian Community (e.g., Biblioteca de la Ciudad de Valencia, Biblioteca Municipal de Paterna, smaller rural library networks), supplemented by focus groups with library managers and community stakeholders. This captures nuanced lived experiences.</w:t>
      </w:r>
    </w:p>
    <w:p>
      <w:pPr>
        <w:numPr>
          <w:ilvl w:val="0"/>
          <w:numId w:val="1003"/>
        </w:numPr>
        <w:pStyle w:val="Compact"/>
      </w:pPr>
      <w:r>
        <w:rPr>
          <w:bCs/>
          <w:b/>
        </w:rPr>
        <w:t xml:space="preserve">Quantitative Component:</w:t>
      </w:r>
      <w:r>
        <w:t xml:space="preserve"> </w:t>
      </w:r>
      <w:r>
        <w:t xml:space="preserve">Surveys (n=150) distributed to Librarians within the ABCV membership base, measuring workload, perceived competencies gaps, training needs, and service impact metrics (e.g., usage of digital resources by different demographics).</w:t>
      </w:r>
    </w:p>
    <w:p>
      <w:pPr>
        <w:numPr>
          <w:ilvl w:val="0"/>
          <w:numId w:val="1003"/>
        </w:numPr>
        <w:pStyle w:val="Compact"/>
      </w:pPr>
      <w:r>
        <w:rPr>
          <w:bCs/>
          <w:b/>
        </w:rPr>
        <w:t xml:space="preserve">Contextual Analysis:</w:t>
      </w:r>
      <w:r>
        <w:t xml:space="preserve"> </w:t>
      </w:r>
      <w:r>
        <w:t xml:space="preserve">Review of regional library strategies (e.g., Conselleria de Cultura), municipal budget documents for libraries in Valencian municipalities, and comparative analysis with successful models in other Spanish regions (Catalonia, Andalusia) to identify transferable best practices.</w:t>
      </w:r>
    </w:p>
    <w:p>
      <w:pPr>
        <w:pStyle w:val="FirstParagraph"/>
      </w:pPr>
      <w:r>
        <w:t xml:space="preserve">Collaboration with the Asociación de Bibliotecarios de la Comunitat Valenciana (ABCV) ensures direct access to practitioners and validates findings within the local professional community. Fieldwork will be conducted primarily in Valencia during Q3-Q4 2024, utilizing local partners for logistical support and cultural nuance.</w:t>
      </w:r>
    </w:p>
    <w:bookmarkEnd w:id="24"/>
    <w:bookmarkStart w:id="25" w:name="Xca3299693b3981253484c8836b74cf73606fbfa"/>
    <w:p>
      <w:pPr>
        <w:pStyle w:val="Heading2"/>
      </w:pPr>
      <w:r>
        <w:t xml:space="preserve">5. Expected Outcomes &amp; Significance for Spain Valencia</w:t>
      </w:r>
    </w:p>
    <w:p>
      <w:pPr>
        <w:pStyle w:val="FirstParagraph"/>
      </w:pPr>
      <w:r>
        <w:t xml:space="preserve">This Research Proposal anticipates delivering tangible benefits specifically for the Librarian profession and library services within Spain Valencia:</w:t>
      </w:r>
    </w:p>
    <w:p>
      <w:pPr>
        <w:numPr>
          <w:ilvl w:val="0"/>
          <w:numId w:val="1004"/>
        </w:numPr>
        <w:pStyle w:val="Compact"/>
      </w:pPr>
      <w:r>
        <w:rPr>
          <w:bCs/>
          <w:b/>
        </w:rPr>
        <w:t xml:space="preserve">Policy Briefs:</w:t>
      </w:r>
      <w:r>
        <w:t xml:space="preserve"> </w:t>
      </w:r>
      <w:r>
        <w:t xml:space="preserve">Evidence-based recommendations for the Conselleria de Cultura, Valencian regional government, and municipal councils to revise funding models, integrate librarians into social policy teams (e.g., migration offices), and mandate relevant professional development.</w:t>
      </w:r>
    </w:p>
    <w:p>
      <w:pPr>
        <w:numPr>
          <w:ilvl w:val="0"/>
          <w:numId w:val="1004"/>
        </w:numPr>
        <w:pStyle w:val="Compact"/>
      </w:pPr>
      <w:r>
        <w:rPr>
          <w:bCs/>
          <w:b/>
        </w:rPr>
        <w:t xml:space="preserve">Professional Development Toolkit:</w:t>
      </w:r>
      <w:r>
        <w:t xml:space="preserve"> </w:t>
      </w:r>
      <w:r>
        <w:t xml:space="preserve">A practical guide co-created with Librarians addressing core competencies for the 2020s in the Valencian context, covering multilingual service delivery, digital inclusion strategies for vulnerable groups, and community partnership models.</w:t>
      </w:r>
    </w:p>
    <w:p>
      <w:pPr>
        <w:numPr>
          <w:ilvl w:val="0"/>
          <w:numId w:val="1004"/>
        </w:numPr>
        <w:pStyle w:val="Compact"/>
      </w:pPr>
      <w:r>
        <w:rPr>
          <w:bCs/>
          <w:b/>
        </w:rPr>
        <w:t xml:space="preserve">Strengthened Professional Identity:</w:t>
      </w:r>
      <w:r>
        <w:t xml:space="preserve"> </w:t>
      </w:r>
      <w:r>
        <w:t xml:space="preserve">By documenting the Librarian's essential role in community resilience (e.g., during crises like pandemic access or recent economic challenges), this research elevates the profession's standing within Valencia’s civic discourse.</w:t>
      </w:r>
    </w:p>
    <w:p>
      <w:pPr>
        <w:numPr>
          <w:ilvl w:val="0"/>
          <w:numId w:val="1004"/>
        </w:numPr>
        <w:pStyle w:val="Compact"/>
      </w:pPr>
      <w:r>
        <w:rPr>
          <w:bCs/>
          <w:b/>
        </w:rPr>
        <w:t xml:space="preserve">Foundation for Future Research:</w:t>
      </w:r>
      <w:r>
        <w:t xml:space="preserve"> </w:t>
      </w:r>
      <w:r>
        <w:t xml:space="preserve">Establishing a baseline dataset and methodology specific to Spain Valencia will enable longitudinal studies tracking librarian roles against regional development goals (e.g., the València 2030 plan).</w:t>
      </w:r>
    </w:p>
    <w:p>
      <w:pPr>
        <w:pStyle w:val="FirstParagraph"/>
      </w:pPr>
      <w:r>
        <w:t xml:space="preserve">The significance extends beyond academia: robust library systems are fundamental to Spain's commitment to the UN Sustainable Development Goals (particularly SDG 4: Quality Education and SDG 16: Peace, Justice, Strong Institutions), and Valencia's success in this area provides a replicable model for other Spanish regions facing similar socio-technological transitions.</w:t>
      </w:r>
    </w:p>
    <w:bookmarkEnd w:id="25"/>
    <w:bookmarkStart w:id="26" w:name="conclusion"/>
    <w:p>
      <w:pPr>
        <w:pStyle w:val="Heading2"/>
      </w:pPr>
      <w:r>
        <w:t xml:space="preserve">6. Conclusion</w:t>
      </w:r>
    </w:p>
    <w:p>
      <w:pPr>
        <w:pStyle w:val="FirstParagraph"/>
      </w:pPr>
      <w:r>
        <w:t xml:space="preserve">The Librarian in Spain Valencia is not merely a keeper of books but the vital architect of inclusive digital access, cultural dialogue, and community resilience. This Research Proposal provides the necessary rigor and local focus to empower these professionals at a critical juncture. By centering the Valencian context – its unique challenges, diverse populations, and regional strategic priorities – this study will generate indispensable knowledge for building more effective, equitable, and forward-looking library services across Spain. Investing in understanding the contemporary Librarian is an investment in Valencia's social cohesion and its future as a leading cultural hub within Spain. The findings will directly inform the next iteration of Valencian library strategy and contribute significantly to national debates on professionalizing librarianship for 21st-century societal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Contemporary Spain Valencia Context</dc:title>
  <dc:creator/>
  <dc:language>en</dc:language>
  <cp:keywords/>
  <dcterms:created xsi:type="dcterms:W3CDTF">2026-07-18T11:27:13Z</dcterms:created>
  <dcterms:modified xsi:type="dcterms:W3CDTF">2026-07-18T11:27:13Z</dcterms:modified>
</cp:coreProperties>
</file>

<file path=docProps/custom.xml><?xml version="1.0" encoding="utf-8"?>
<Properties xmlns="http://schemas.openxmlformats.org/officeDocument/2006/custom-properties" xmlns:vt="http://schemas.openxmlformats.org/officeDocument/2006/docPropsVTypes"/>
</file>