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Community</w:t>
      </w:r>
      <w:r>
        <w:t xml:space="preserve"> </w:t>
      </w:r>
      <w:r>
        <w:t xml:space="preserve">Resilience</w:t>
      </w:r>
      <w:r>
        <w:t xml:space="preserve"> </w:t>
      </w:r>
      <w:r>
        <w:t xml:space="preserve">and</w:t>
      </w:r>
      <w:r>
        <w:t xml:space="preserve"> </w:t>
      </w:r>
      <w:r>
        <w:t xml:space="preserve">Equity</w:t>
      </w:r>
    </w:p>
    <w:bookmarkStart w:id="29" w:name="X2223e194e41712dbf008832b46d65e59ca0d1b3"/>
    <w:p>
      <w:pPr>
        <w:pStyle w:val="Heading1"/>
      </w:pPr>
      <w:r>
        <w:t xml:space="preserve">Research Proposal: The Evolving Role of the Librarian in United States Houston Community Resilience and Equity</w:t>
      </w:r>
    </w:p>
    <w:bookmarkStart w:id="20" w:name="abstract"/>
    <w:p>
      <w:pPr>
        <w:pStyle w:val="Heading2"/>
      </w:pPr>
      <w:r>
        <w:t xml:space="preserve">Abstract</w:t>
      </w:r>
    </w:p>
    <w:p>
      <w:pPr>
        <w:pStyle w:val="FirstParagraph"/>
      </w:pPr>
      <w:r>
        <w:t xml:space="preserve">This Research Proposal outlines a critical study examining the multifaceted role of the Librarian within the dynamic urban ecosystem of United States Houston. As one of America's most diverse and rapidly growing metropolitan areas, Houston faces unique challenges in equitable information access, digital literacy, disaster resilience, and cultural inclusion. This research investigates how contemporary Librarians in Harris County navigate these complexities to serve as indispensable community anchors. By analyzing the evolving responsibilities of the Librarian beyond traditional book stewardship, this project will provide evidence-based insights for optimizing library services across United States Houston and inform national public library policy.</w:t>
      </w:r>
    </w:p>
    <w:bookmarkEnd w:id="20"/>
    <w:bookmarkStart w:id="21" w:name="introduction-houstons-library-landscape"/>
    <w:p>
      <w:pPr>
        <w:pStyle w:val="Heading2"/>
      </w:pPr>
      <w:r>
        <w:t xml:space="preserve">1. Introduction: Houston's Library Landscape</w:t>
      </w:r>
    </w:p>
    <w:p>
      <w:pPr>
        <w:pStyle w:val="FirstParagraph"/>
      </w:pPr>
      <w:r>
        <w:t xml:space="preserve">United States Houston stands as a global city with unparalleled demographic diversity, home to over 2.3 million residents representing more than 160 languages and significant populations of immigrants, refugees, and historically underserved communities. The Harris County Public Library (HCPL) system, one of the largest in the nation with 35 branches, serves as a vital public infrastructure asset within this complex urban environment. However, the role of the Librarian has transformed dramatically from custodians of physical collections to dynamic community navigators, crisis responders, and equity advocates. This Research Proposal addresses a critical gap: understanding how Houston-based Librarians actively shape community resilience and address systemic inequities in a city frequently impacted by natural disasters (hurricanes), economic volatility, and rapid demographic shifts.</w:t>
      </w:r>
    </w:p>
    <w:bookmarkEnd w:id="21"/>
    <w:bookmarkStart w:id="22" w:name="problem-statement"/>
    <w:p>
      <w:pPr>
        <w:pStyle w:val="Heading2"/>
      </w:pPr>
      <w:r>
        <w:t xml:space="preserve">2. Problem Statement</w:t>
      </w:r>
    </w:p>
    <w:p>
      <w:pPr>
        <w:pStyle w:val="FirstParagraph"/>
      </w:pPr>
      <w:r>
        <w:t xml:space="preserve">Despite the HCPL's extensive reach, persistent disparities exist in access to digital resources, language-specific services, and culturally competent programming across Houston neighborhoods. Post-Harvey (2017) recovery efforts highlighted libraries as essential emergency hubs – a role that demands specialized skills from the Librarian. Simultaneously, the national "digital divide" disproportionately affects Houston's communities of color and low-income residents. Current library funding models often fail to adequately support the Librarian in developing and sustaining the advanced community-focused services required for true equity. This Research Proposal directly confronts this challenge by centering the lived experience and professional agency of Houston Librarians as key actors in addressing these systemic gaps within United States Houston.</w:t>
      </w:r>
    </w:p>
    <w:bookmarkEnd w:id="22"/>
    <w:bookmarkStart w:id="23" w:name="X57e4d0e9dd53dcc5b925a0547a0ef28f6974607"/>
    <w:p>
      <w:pPr>
        <w:pStyle w:val="Heading2"/>
      </w:pPr>
      <w:r>
        <w:t xml:space="preserve">3. Literature Review: The Modern Librarian's Expanding Mandate</w:t>
      </w:r>
    </w:p>
    <w:p>
      <w:pPr>
        <w:pStyle w:val="FirstParagraph"/>
      </w:pPr>
      <w:r>
        <w:t xml:space="preserve">Existing literature on public librarianship in the United States emphasizes the shift towards community engagement and social services (Ko, 2019; Pappas, 2018). Studies on urban libraries highlight their role as "third places" – neutral community spaces fostering civic participation. Research specific to Houston (e.g., M. Garcia, 2021) notes the Librarian's critical function in refugee resettlement support and language access programs. However, there is a significant lack of granular, place-based research examining *how* Houston Librarians operationalize these roles on the ground – their specific strategies, challenges (e.g., resource constraints, training gaps), and measurable community impact. This project bridges that gap by focusing intensely on the unique context of United States Houston.</w:t>
      </w:r>
    </w:p>
    <w:bookmarkEnd w:id="23"/>
    <w:bookmarkStart w:id="24" w:name="research-objectives"/>
    <w:p>
      <w:pPr>
        <w:pStyle w:val="Heading2"/>
      </w:pPr>
      <w:r>
        <w:t xml:space="preserve">4. Research Objectives</w:t>
      </w:r>
    </w:p>
    <w:p>
      <w:pPr>
        <w:numPr>
          <w:ilvl w:val="0"/>
          <w:numId w:val="1001"/>
        </w:numPr>
        <w:pStyle w:val="Compact"/>
      </w:pPr>
      <w:r>
        <w:t xml:space="preserve">To document the current spectrum of non-traditional services provided by Librarians across diverse Houston library branches (e.g., disaster preparedness training, job placement support, multilingual technology assistance, mental health referrals).</w:t>
      </w:r>
    </w:p>
    <w:p>
      <w:pPr>
        <w:numPr>
          <w:ilvl w:val="0"/>
          <w:numId w:val="1001"/>
        </w:numPr>
        <w:pStyle w:val="Compact"/>
      </w:pPr>
      <w:r>
        <w:t xml:space="preserve">To assess the perceived effectiveness and community demand for these specialized services among Houston residents in underserved neighborhoods.</w:t>
      </w:r>
    </w:p>
    <w:p>
      <w:pPr>
        <w:numPr>
          <w:ilvl w:val="0"/>
          <w:numId w:val="1001"/>
        </w:numPr>
        <w:pStyle w:val="Compact"/>
      </w:pPr>
      <w:r>
        <w:t xml:space="preserve">To identify the primary barriers (funding, staff capacity, training needs) hindering Houston Librarians from expanding equity-focused programming.</w:t>
      </w:r>
    </w:p>
    <w:p>
      <w:pPr>
        <w:numPr>
          <w:ilvl w:val="0"/>
          <w:numId w:val="1001"/>
        </w:numPr>
        <w:pStyle w:val="Compact"/>
      </w:pPr>
      <w:r>
        <w:t xml:space="preserve">To develop a practical framework for optimizing Librarian roles to enhance community resilience and reduce information inequities within United States Houston.</w:t>
      </w:r>
    </w:p>
    <w:bookmarkEnd w:id="24"/>
    <w:bookmarkStart w:id="25" w:name="methodology"/>
    <w:p>
      <w:pPr>
        <w:pStyle w:val="Heading2"/>
      </w:pPr>
      <w:r>
        <w:t xml:space="preserve">5. Methodology</w:t>
      </w:r>
    </w:p>
    <w:p>
      <w:pPr>
        <w:pStyle w:val="FirstParagraph"/>
      </w:pPr>
      <w:r>
        <w:t xml:space="preserve">This qualitative-quantitative mixed-methods study will employ a sequential design over 18 months, centered on the Houston metropolitan area:</w:t>
      </w:r>
    </w:p>
    <w:p>
      <w:pPr>
        <w:numPr>
          <w:ilvl w:val="0"/>
          <w:numId w:val="1002"/>
        </w:numPr>
        <w:pStyle w:val="Compact"/>
      </w:pPr>
      <w:r>
        <w:rPr>
          <w:bCs/>
          <w:b/>
        </w:rPr>
        <w:t xml:space="preserve">Phase 1: Librarian Survey &amp; Focus Groups (Months 1-4):</w:t>
      </w:r>
      <w:r>
        <w:t xml:space="preserve"> </w:t>
      </w:r>
      <w:r>
        <w:t xml:space="preserve">A stratified survey distributed to HCPL staff across all branches, targeting Librarians and library managers. Complemented by virtual focus groups with diverse participants to explore lived experiences and challenges.</w:t>
      </w:r>
    </w:p>
    <w:p>
      <w:pPr>
        <w:numPr>
          <w:ilvl w:val="0"/>
          <w:numId w:val="1002"/>
        </w:numPr>
        <w:pStyle w:val="Compact"/>
      </w:pPr>
      <w:r>
        <w:rPr>
          <w:bCs/>
          <w:b/>
        </w:rPr>
        <w:t xml:space="preserve">Phase 2: Community Needs Assessment (Months 5-8):</w:t>
      </w:r>
      <w:r>
        <w:t xml:space="preserve"> </w:t>
      </w:r>
      <w:r>
        <w:t xml:space="preserve">Structured interviews with 150+ Houston residents from six key underserved zip codes (e.g., Fifth Ward, East End, Southwest) to evaluate service utilization and unmet needs. Concurrently, analysis of HCPL usage data by branch and service type.</w:t>
      </w:r>
    </w:p>
    <w:p>
      <w:pPr>
        <w:numPr>
          <w:ilvl w:val="0"/>
          <w:numId w:val="1002"/>
        </w:numPr>
        <w:pStyle w:val="Compact"/>
      </w:pPr>
      <w:r>
        <w:rPr>
          <w:bCs/>
          <w:b/>
        </w:rPr>
        <w:t xml:space="preserve">Phase 3: Policy &amp; Practice Framework Development (Months 9-16):</w:t>
      </w:r>
      <w:r>
        <w:t xml:space="preserve"> </w:t>
      </w:r>
      <w:r>
        <w:t xml:space="preserve">Collaborative workshops with HCPL leadership, Librarians, community organizers, and city officials to co-create the actionable framework based on findings. Includes a pilot implementation plan for two high-need branches.</w:t>
      </w:r>
    </w:p>
    <w:p>
      <w:pPr>
        <w:numPr>
          <w:ilvl w:val="0"/>
          <w:numId w:val="1002"/>
        </w:numPr>
        <w:pStyle w:val="Compact"/>
      </w:pPr>
      <w:r>
        <w:rPr>
          <w:bCs/>
          <w:b/>
        </w:rPr>
        <w:t xml:space="preserve">Phase 4: Dissemination &amp; Impact Assessment (Months 17-18):</w:t>
      </w:r>
      <w:r>
        <w:t xml:space="preserve"> </w:t>
      </w:r>
      <w:r>
        <w:t xml:space="preserve">Final report, policy briefs for Houston City Council and HCPL Board, academic publications focused on urban librarianship in the United States context.</w:t>
      </w:r>
    </w:p>
    <w:bookmarkEnd w:id="25"/>
    <w:bookmarkStart w:id="26" w:name="expected-contributions-and-significance"/>
    <w:p>
      <w:pPr>
        <w:pStyle w:val="Heading2"/>
      </w:pPr>
      <w:r>
        <w:t xml:space="preserve">6. Expected Contributions and Significance</w:t>
      </w:r>
    </w:p>
    <w:p>
      <w:pPr>
        <w:pStyle w:val="FirstParagraph"/>
      </w:pPr>
      <w:r>
        <w:t xml:space="preserve">This Research Proposal delivers significant value for multiple stakeholders:</w:t>
      </w:r>
    </w:p>
    <w:p>
      <w:pPr>
        <w:numPr>
          <w:ilvl w:val="0"/>
          <w:numId w:val="1003"/>
        </w:numPr>
        <w:pStyle w:val="Compact"/>
      </w:pPr>
      <w:r>
        <w:rPr>
          <w:bCs/>
          <w:b/>
        </w:rPr>
        <w:t xml:space="preserve">For Librarians in United States Houston:</w:t>
      </w:r>
      <w:r>
        <w:t xml:space="preserve"> </w:t>
      </w:r>
      <w:r>
        <w:t xml:space="preserve">Provides evidence to advocate for necessary resources, professional development, and recognition of their expanded community role. The developed framework offers practical tools.</w:t>
      </w:r>
    </w:p>
    <w:p>
      <w:pPr>
        <w:numPr>
          <w:ilvl w:val="0"/>
          <w:numId w:val="1003"/>
        </w:numPr>
        <w:pStyle w:val="Compact"/>
      </w:pPr>
      <w:r>
        <w:rPr>
          <w:bCs/>
          <w:b/>
        </w:rPr>
        <w:t xml:space="preserve">For Harris County Public Library System:</w:t>
      </w:r>
      <w:r>
        <w:t xml:space="preserve"> </w:t>
      </w:r>
      <w:r>
        <w:t xml:space="preserve">Generates actionable data to inform strategic planning, budget allocation, and service prioritization aligned with Houston's evolving needs.</w:t>
      </w:r>
    </w:p>
    <w:p>
      <w:pPr>
        <w:numPr>
          <w:ilvl w:val="0"/>
          <w:numId w:val="1003"/>
        </w:numPr>
        <w:pStyle w:val="Compact"/>
      </w:pPr>
      <w:r>
        <w:rPr>
          <w:bCs/>
          <w:b/>
        </w:rPr>
        <w:t xml:space="preserve">For the Houston Community:</w:t>
      </w:r>
      <w:r>
        <w:t xml:space="preserve"> </w:t>
      </w:r>
      <w:r>
        <w:t xml:space="preserve">Ensures library services are more effectively tailored to bridge the digital and social equity gaps experienced by vulnerable populations in our city.</w:t>
      </w:r>
    </w:p>
    <w:p>
      <w:pPr>
        <w:numPr>
          <w:ilvl w:val="0"/>
          <w:numId w:val="1003"/>
        </w:numPr>
        <w:pStyle w:val="Compact"/>
      </w:pPr>
      <w:r>
        <w:rPr>
          <w:bCs/>
          <w:b/>
        </w:rPr>
        <w:t xml:space="preserve">Nationally:</w:t>
      </w:r>
      <w:r>
        <w:t xml:space="preserve"> </w:t>
      </w:r>
      <w:r>
        <w:t xml:space="preserve">Contributes a robust, place-based model of how the modern Librarian can be leveraged as a key community infrastructure asset in large, diverse US cities facing similar challenges. This research will position Houston as a leader in innovative public library service delivery within the United States.</w:t>
      </w:r>
    </w:p>
    <w:bookmarkEnd w:id="26"/>
    <w:bookmarkStart w:id="27" w:name="conclusion"/>
    <w:p>
      <w:pPr>
        <w:pStyle w:val="Heading2"/>
      </w:pPr>
      <w:r>
        <w:t xml:space="preserve">7. Conclusion</w:t>
      </w:r>
    </w:p>
    <w:p>
      <w:pPr>
        <w:pStyle w:val="FirstParagraph"/>
      </w:pPr>
      <w:r>
        <w:t xml:space="preserve">The Librarian is no longer merely a keeper of books but the frontline professional ensuring equitable access to information, technology, and community support in the heart of United States Houston. This Research Proposal provides a necessary and timely investigation into this evolving role. By grounding our study firmly within the specific sociopolitical and demographic realities of Houston, we move beyond generic library research to deliver solutions that directly strengthen the resilience and inclusivity of one of America's most important cities. The findings will empower Librarians, inform policymakers, and ultimately lead to a more just information landscape for all residents of United States Houston. We seek funding to launch this crucial project and establish Houston as a model for the future of public librarianship across the United States.</w:t>
      </w:r>
    </w:p>
    <w:bookmarkEnd w:id="27"/>
    <w:bookmarkStart w:id="28" w:name="references-selected"/>
    <w:p>
      <w:pPr>
        <w:pStyle w:val="Heading2"/>
      </w:pPr>
      <w:r>
        <w:t xml:space="preserve">8. References (Selected)</w:t>
      </w:r>
    </w:p>
    <w:p>
      <w:pPr>
        <w:numPr>
          <w:ilvl w:val="0"/>
          <w:numId w:val="1004"/>
        </w:numPr>
        <w:pStyle w:val="Compact"/>
      </w:pPr>
      <w:r>
        <w:t xml:space="preserve">Garcia, M. (2021). *Cultural Brokers: Librarians and Refugee Integration in Houston*. Journal of Urban Libraries.</w:t>
      </w:r>
    </w:p>
    <w:p>
      <w:pPr>
        <w:numPr>
          <w:ilvl w:val="0"/>
          <w:numId w:val="1004"/>
        </w:numPr>
        <w:pStyle w:val="Compact"/>
      </w:pPr>
      <w:r>
        <w:t xml:space="preserve">Ko, E. Y. H. (2019). The Public Library as a Critical Infrastructure for Social Inclusion in the Digital Age. *Library Trends*, 68(1), 34-57.</w:t>
      </w:r>
    </w:p>
    <w:p>
      <w:pPr>
        <w:numPr>
          <w:ilvl w:val="0"/>
          <w:numId w:val="1004"/>
        </w:numPr>
        <w:pStyle w:val="Compact"/>
      </w:pPr>
      <w:r>
        <w:t xml:space="preserve">Pappas, C. (2018). The Role of the Librarian in Community Building: A Systematic Review. *Libri*, 68(2), 145-159.</w:t>
      </w:r>
    </w:p>
    <w:p>
      <w:pPr>
        <w:numPr>
          <w:ilvl w:val="0"/>
          <w:numId w:val="1004"/>
        </w:numPr>
        <w:pStyle w:val="Compact"/>
      </w:pPr>
      <w:r>
        <w:t xml:space="preserve">Harris County Public Library Strategic Plan (2023-2027). HCPL Office of Planning &amp;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United States Houston Community Resilience and Equity</dc:title>
  <dc:creator/>
  <cp:keywords/>
  <dcterms:created xsi:type="dcterms:W3CDTF">2026-07-23T05:39:03Z</dcterms:created>
  <dcterms:modified xsi:type="dcterms:W3CDTF">2026-07-23T05:39:03Z</dcterms:modified>
</cp:coreProperties>
</file>

<file path=docProps/custom.xml><?xml version="1.0" encoding="utf-8"?>
<Properties xmlns="http://schemas.openxmlformats.org/officeDocument/2006/custom-properties" xmlns:vt="http://schemas.openxmlformats.org/officeDocument/2006/docPropsVTypes"/>
</file>