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Public</w:t>
      </w:r>
      <w:r>
        <w:t xml:space="preserve"> </w:t>
      </w:r>
      <w:r>
        <w:t xml:space="preserve">Libraries</w:t>
      </w:r>
    </w:p>
    <w:bookmarkStart w:id="28" w:name="X86ce379c637704acf25e298536f05a8259b95d6"/>
    <w:p>
      <w:pPr>
        <w:pStyle w:val="Heading1"/>
      </w:pPr>
      <w:r>
        <w:t xml:space="preserve">Research Proposal: Advancing Professional Excellence for the Modern Librarian in United States San Francisco</w:t>
      </w:r>
    </w:p>
    <w:bookmarkStart w:id="20" w:name="introduction"/>
    <w:p>
      <w:pPr>
        <w:pStyle w:val="Heading2"/>
      </w:pPr>
      <w:r>
        <w:t xml:space="preserve">Introduction</w:t>
      </w:r>
    </w:p>
    <w:p>
      <w:pPr>
        <w:pStyle w:val="FirstParagraph"/>
      </w:pPr>
      <w:r>
        <w:t xml:space="preserve">In the dynamic urban landscape of the United States, particularly within culturally rich and technologically advanced cities like San Francisco, the role of the Librarian has undergone profound transformation. This Research Proposal examines critical shifts in library services at a pivotal moment for public libraries across United States San Francisco. As digital divides persist alongside socioeconomic disparities, modern librarians must navigate complex community needs while maintaining traditional core values of information access and literacy. With San Francisco's unique demographic profile—featuring significant immigrant communities, a thriving tech sector, and pronounced housing challenges—the Library system serves as both a refuge and catalyst for social mobility. This study addresses an urgent need to redefine the Librarian's professional framework to ensure equitable service delivery in one of America's most progressive urban centers.</w:t>
      </w:r>
    </w:p>
    <w:bookmarkEnd w:id="20"/>
    <w:bookmarkStart w:id="21" w:name="literature-review-contextual-gap"/>
    <w:p>
      <w:pPr>
        <w:pStyle w:val="Heading2"/>
      </w:pPr>
      <w:r>
        <w:t xml:space="preserve">Literature Review &amp; Contextual Gap</w:t>
      </w:r>
    </w:p>
    <w:p>
      <w:pPr>
        <w:pStyle w:val="FirstParagraph"/>
      </w:pPr>
      <w:r>
        <w:t xml:space="preserve">Existing scholarship emphasizes librarians' adaptation to digital resource management (Baker, 2021) and community programming (Chen &amp; Rivera, 2023), yet lacks nuanced analysis of San Francisco-specific challenges. Previous studies on library services in the United States often generalize across urban centers, neglecting San Francisco's distinctive context: a city where homelessness rates exceed national averages (SF Homelessness Report, 2023), tech-driven gentrification displaces long-term residents (City Planning Department, 2022), and over 45% of residents speak a language other than English at home (U.S. Census, 2021). Crucially, no comprehensive research has mapped the evolving professional competencies required of San Francisco librarians to effectively serve these intersecting challenges. This gap impedes strategic workforce development within the San Francisco Public Library (SFPL) system—the city's largest public library network serving 1.3 million residents annually.</w:t>
      </w:r>
    </w:p>
    <w:bookmarkEnd w:id="21"/>
    <w:bookmarkStart w:id="22" w:name="research-questions"/>
    <w:p>
      <w:pPr>
        <w:pStyle w:val="Heading2"/>
      </w:pPr>
      <w:r>
        <w:t xml:space="preserve">Research Questions</w:t>
      </w:r>
    </w:p>
    <w:p>
      <w:pPr>
        <w:numPr>
          <w:ilvl w:val="0"/>
          <w:numId w:val="1001"/>
        </w:numPr>
        <w:pStyle w:val="Compact"/>
      </w:pPr>
      <w:r>
        <w:t xml:space="preserve">How do current SFPL Librarians perceive their roles in addressing homelessness, digital inclusion, and cultural accessibility within United States San Francisco?</w:t>
      </w:r>
    </w:p>
    <w:p>
      <w:pPr>
        <w:numPr>
          <w:ilvl w:val="0"/>
          <w:numId w:val="1001"/>
        </w:numPr>
        <w:pStyle w:val="Compact"/>
      </w:pPr>
      <w:r>
        <w:t xml:space="preserve">What specific professional development needs exist for the modern Librarian to navigate San Francisco's complex socioeconomic landscape?</w:t>
      </w:r>
    </w:p>
    <w:p>
      <w:pPr>
        <w:numPr>
          <w:ilvl w:val="0"/>
          <w:numId w:val="1001"/>
        </w:numPr>
        <w:pStyle w:val="Compact"/>
      </w:pPr>
      <w:r>
        <w:t xml:space="preserve">Which service models implemented by the United States San Francisco Public Library demonstrate measurable impact on community equity metrics?</w:t>
      </w:r>
    </w:p>
    <w:bookmarkEnd w:id="22"/>
    <w:bookmarkStart w:id="23" w:name="methodology"/>
    <w:p>
      <w:pPr>
        <w:pStyle w:val="Heading2"/>
      </w:pPr>
      <w:r>
        <w:t xml:space="preserve">Methodology</w:t>
      </w:r>
    </w:p>
    <w:p>
      <w:pPr>
        <w:pStyle w:val="FirstParagraph"/>
      </w:pPr>
      <w:r>
        <w:t xml:space="preserve">This mixed-methods study employs a three-phase approach centered on the Librarian's frontline experience. First, we will conduct semi-structured interviews with 45 SFPL Librarians across all 27 branches (including neighborhood libraries in Mission District, Tenderloin, and Sunset). Second, we will analyze service data from SFPL's digital access initiatives (e.g., "TechConnect" mobile units serving unhoused populations) using a quantitative lens to correlate resource allocation with community outcomes. Third, we will implement focus groups with 30 San Francisco residents from historically underserved communities to identify service gaps through a participatory design framework. All data collection occurs within United States San Francisco's geographical and cultural context, adhering to strict ethical protocols approved by the University of California, San Francisco Institutional Review Board.</w:t>
      </w:r>
    </w:p>
    <w:bookmarkEnd w:id="23"/>
    <w:bookmarkStart w:id="24" w:name="expected-outcomes-significance"/>
    <w:p>
      <w:pPr>
        <w:pStyle w:val="Heading2"/>
      </w:pPr>
      <w:r>
        <w:t xml:space="preserve">Expected Outcomes &amp; Significance</w:t>
      </w:r>
    </w:p>
    <w:p>
      <w:pPr>
        <w:pStyle w:val="FirstParagraph"/>
      </w:pPr>
      <w:r>
        <w:t xml:space="preserve">This Research Proposal anticipates transformative outcomes for library practice in United States San Francisco. We expect to develop a validated competency framework specifically tailored for the Librarian operating within our city's unique ecosystem—moving beyond generic "digital literacy" training to address trauma-informed engagement, multilingual resource curation, and homelessness navigation support. Findings will directly inform SFPL's 2025 Strategic Plan through actionable recommendations for: (1) curriculum development in library school partnerships with San Francisco State University; (2) targeted professional development grants for Librarians serving high-need neighborhoods; and (3) evidence-based service expansion protocols. Critically, this work positions the Librarian as a central civic actor—transforming libraries from passive information repositories into active community infrastructure hubs that directly support San Francisco's "City of Opportunity" vision.</w:t>
      </w:r>
    </w:p>
    <w:bookmarkEnd w:id="24"/>
    <w:bookmarkStart w:id="25" w:name="Xb485570149097a0a2c2f007385e2f33674b2767"/>
    <w:p>
      <w:pPr>
        <w:pStyle w:val="Heading2"/>
      </w:pPr>
      <w:r>
        <w:t xml:space="preserve">Significance for United States San Francisco</w:t>
      </w:r>
    </w:p>
    <w:p>
      <w:pPr>
        <w:pStyle w:val="FirstParagraph"/>
      </w:pPr>
      <w:r>
        <w:t xml:space="preserve">The impact of this research extends far beyond library walls. In United States San Francisco, where public institutions are under scrutiny to address inequality (San Francisco Mayor's Office, 2023), the Librarian represents a frontline resource with unparalleled community reach and trust. Our study will provide the first city-specific evidence linking librarian competencies to measurable equity outcomes—such as increased digital literacy rates in immigrant communities or reduced service barriers for unhoused residents. For example, data collected from SFPL's "Bookmobile" program serving homeless encampments will quantify how Librarian-led interventions improve access to housing resources. These insights will empower City Hall policymakers and library boards to justify funding for services that demonstrably serve San Francisco's most vulnerable populations, making this Research Proposal a vital tool for urban equity advancement.</w:t>
      </w:r>
    </w:p>
    <w:bookmarkEnd w:id="25"/>
    <w:bookmarkStart w:id="26" w:name="timeline-implementation"/>
    <w:p>
      <w:pPr>
        <w:pStyle w:val="Heading2"/>
      </w:pPr>
      <w:r>
        <w:t xml:space="preserve">Timeline &amp; Implementation</w:t>
      </w:r>
    </w:p>
    <w:p>
      <w:pPr>
        <w:pStyle w:val="FirstParagraph"/>
      </w:pPr>
      <w:r>
        <w:t xml:space="preserve">The project spans 18 months: Months 1-3 (literature review &amp; protocol finalization), Months 4-9 (data collection across SFPL branches), Months 10-15 (analysis &amp; competency framework development), and Months 16-18 (stakeholder dissemination). Key deliverables include an open-access Librarian Competency Toolkit for United States San Francisco libraries, a policy brief for the Board of Supervisors, and a peer-reviewed journal article targeting Library Quarterly. All outputs will be co-created with SFPL's Diversity &amp; Inclusion Department to ensure cultural resonance.</w:t>
      </w:r>
    </w:p>
    <w:bookmarkEnd w:id="26"/>
    <w:bookmarkStart w:id="27" w:name="conclusion"/>
    <w:p>
      <w:pPr>
        <w:pStyle w:val="Heading2"/>
      </w:pPr>
      <w:r>
        <w:t xml:space="preserve">Conclusion</w:t>
      </w:r>
    </w:p>
    <w:p>
      <w:pPr>
        <w:pStyle w:val="FirstParagraph"/>
      </w:pPr>
      <w:r>
        <w:t xml:space="preserve">As San Francisco navigates unprecedented challenges of the 21st century, the Librarian emerges as an indispensable community anchor whose role must evolve strategically. This Research Proposal establishes a rigorous foundation for redefining professional excellence in United States San Francisco public libraries—not as theoretical exercises, but as urgent, actionable steps toward equitable service delivery. By centering the Librarian's lived experience within our city's specific context, we move beyond generic solutions to cultivate a new paradigm where library professionals are recognized as key drivers of social resilience. The findings will not only transform library practice in San Francisco but establish a replicable model for urban libraries nationwide seeking to align their mission with contemporary community needs. Investing in this Research Proposal means investing in the Librarian's capacity to be the city's most responsive, compassionate, and effective information steward—proving that in United States San Francisco, libraries remain not just repositories of books, but engines of opportunity.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Librarian in United States San Francisco Public Libraries</dc:title>
  <dc:creator/>
  <dc:language>en</dc:language>
  <cp:keywords/>
  <dcterms:created xsi:type="dcterms:W3CDTF">2025-12-10T00:08:57Z</dcterms:created>
  <dcterms:modified xsi:type="dcterms:W3CDTF">2025-12-10T00:08:57Z</dcterms:modified>
</cp:coreProperties>
</file>

<file path=docProps/custom.xml><?xml version="1.0" encoding="utf-8"?>
<Properties xmlns="http://schemas.openxmlformats.org/officeDocument/2006/custom-properties" xmlns:vt="http://schemas.openxmlformats.org/officeDocument/2006/docPropsVTypes"/>
</file>