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Infrastructure</w:t>
      </w:r>
      <w:r>
        <w:t xml:space="preserve"> </w:t>
      </w:r>
      <w:r>
        <w:t xml:space="preserve">in</w:t>
      </w:r>
      <w:r>
        <w:t xml:space="preserve"> </w:t>
      </w:r>
      <w:r>
        <w:t xml:space="preserve">Argentina</w:t>
      </w:r>
      <w:r>
        <w:t xml:space="preserve"> </w:t>
      </w:r>
      <w:r>
        <w:t xml:space="preserve">Buenos</w:t>
      </w:r>
      <w:r>
        <w:t xml:space="preserve"> </w:t>
      </w:r>
      <w:r>
        <w:t xml:space="preserve">Aires</w:t>
      </w:r>
    </w:p>
    <w:bookmarkStart w:id="31" w:name="X9116190d8170f17598ef95c65a12197585b7321"/>
    <w:p>
      <w:pPr>
        <w:pStyle w:val="Heading1"/>
      </w:pPr>
      <w:r>
        <w:t xml:space="preserve">Research Proposal: Advancing Sustainable Maritime Infrastructure in Argentina Buenos Aires through Marine Engineering Innovation</w:t>
      </w:r>
    </w:p>
    <w:bookmarkStart w:id="20" w:name="introduction-and-context"/>
    <w:p>
      <w:pPr>
        <w:pStyle w:val="Heading2"/>
      </w:pPr>
      <w:r>
        <w:t xml:space="preserve">1. Introduction and Context</w:t>
      </w:r>
    </w:p>
    <w:p>
      <w:pPr>
        <w:pStyle w:val="FirstParagraph"/>
      </w:pPr>
      <w:r>
        <w:t xml:space="preserve">The Port of Buenos Aires, located at the confluence of the Río de la Plata and the Luján River, serves as Argentina's primary maritime gateway, handling over 50% of the nation's containerized cargo and supporting $38 billion in annual trade. As a critical economic artery for South America, this port faces unprecedented challenges from climate change impacts, aging infrastructure, and rising environmental regulations. This</w:t>
      </w:r>
      <w:r>
        <w:t xml:space="preserve"> </w:t>
      </w:r>
      <w:r>
        <w:rPr>
          <w:bCs/>
          <w:b/>
        </w:rPr>
        <w:t xml:space="preserve">Research Proposal</w:t>
      </w:r>
      <w:r>
        <w:t xml:space="preserve"> </w:t>
      </w:r>
      <w:r>
        <w:t xml:space="preserve">addresses these pressures through the specialized expertise of a</w:t>
      </w:r>
      <w:r>
        <w:t xml:space="preserve"> </w:t>
      </w:r>
      <w:r>
        <w:rPr>
          <w:bCs/>
          <w:b/>
        </w:rPr>
        <w:t xml:space="preserve">Marine Engineer</w:t>
      </w:r>
      <w:r>
        <w:t xml:space="preserve">, focusing on sustainable solutions tailored to the unique hydrodynamic and operational conditions of Argentina Buenos Aires.</w:t>
      </w:r>
    </w:p>
    <w:bookmarkEnd w:id="20"/>
    <w:bookmarkStart w:id="21" w:name="problem-statement"/>
    <w:p>
      <w:pPr>
        <w:pStyle w:val="Heading2"/>
      </w:pPr>
      <w:r>
        <w:t xml:space="preserve">2. Problem Statement</w:t>
      </w:r>
    </w:p>
    <w:p>
      <w:pPr>
        <w:pStyle w:val="FirstParagraph"/>
      </w:pPr>
      <w:r>
        <w:t xml:space="preserve">Buenos Aires' maritime infrastructure is increasingly vulnerable to extreme weather events, sedimentation in navigation channels, and structural deterioration of berthing facilities. The 2019-2023 droughts reduced water depth in the Río de la Plata by 45%, causing $280 million in annual cargo delays (Argentine National Ports Authority, 2023). Simultaneously, Argentina's commitment to the Paris Agreement demands a 35% reduction in port-related emissions by 2030. Current engineering approaches—relying on conventional dredging and outdated vessel designs—prove insufficient for these interconnected challenges. This gap necessitates context-specific research led by a</w:t>
      </w:r>
      <w:r>
        <w:t xml:space="preserve"> </w:t>
      </w:r>
      <w:r>
        <w:rPr>
          <w:bCs/>
          <w:b/>
        </w:rPr>
        <w:t xml:space="preserve">Marine Engineer</w:t>
      </w:r>
      <w:r>
        <w:t xml:space="preserve"> </w:t>
      </w:r>
      <w:r>
        <w:t xml:space="preserve">with regional expertise, making this initiative critical for Argentina's economic resilience.</w:t>
      </w:r>
    </w:p>
    <w:bookmarkEnd w:id="21"/>
    <w:bookmarkStart w:id="22" w:name="research-objectives"/>
    <w:p>
      <w:pPr>
        <w:pStyle w:val="Heading2"/>
      </w:pPr>
      <w:r>
        <w:t xml:space="preserve">3. Research Objectives</w:t>
      </w:r>
    </w:p>
    <w:p>
      <w:pPr>
        <w:pStyle w:val="FirstParagraph"/>
      </w:pPr>
      <w:r>
        <w:t xml:space="preserve">This study proposes four integrated objectives to be executed within the Buenos Aires maritime zone:</w:t>
      </w:r>
    </w:p>
    <w:p>
      <w:pPr>
        <w:numPr>
          <w:ilvl w:val="0"/>
          <w:numId w:val="1001"/>
        </w:numPr>
        <w:pStyle w:val="Compact"/>
      </w:pPr>
      <w:r>
        <w:rPr>
          <w:bCs/>
          <w:b/>
        </w:rPr>
        <w:t xml:space="preserve">Hydrodynamic Modeling:</w:t>
      </w:r>
      <w:r>
        <w:t xml:space="preserve"> </w:t>
      </w:r>
      <w:r>
        <w:t xml:space="preserve">Develop a real-time sediment transport model for the Río de la Plata estuary using Argentine coastal data, predicting channel depth fluctuations under climate scenarios.</w:t>
      </w:r>
    </w:p>
    <w:p>
      <w:pPr>
        <w:numPr>
          <w:ilvl w:val="0"/>
          <w:numId w:val="1001"/>
        </w:numPr>
        <w:pStyle w:val="Compact"/>
      </w:pPr>
      <w:r>
        <w:rPr>
          <w:bCs/>
          <w:b/>
        </w:rPr>
        <w:t xml:space="preserve">Sustainable Infrastructure Design:</w:t>
      </w:r>
      <w:r>
        <w:t xml:space="preserve"> </w:t>
      </w:r>
      <w:r>
        <w:t xml:space="preserve">Engineer modular, low-impact berthing structures using recycled marine-grade composites to replace corroded steel piers at Puerto Madero.</w:t>
      </w:r>
    </w:p>
    <w:p>
      <w:pPr>
        <w:numPr>
          <w:ilvl w:val="0"/>
          <w:numId w:val="1001"/>
        </w:numPr>
        <w:pStyle w:val="Compact"/>
      </w:pPr>
      <w:r>
        <w:rPr>
          <w:bCs/>
          <w:b/>
        </w:rPr>
        <w:t xml:space="preserve">Emission Reduction Protocol:</w:t>
      </w:r>
      <w:r>
        <w:t xml:space="preserve"> </w:t>
      </w:r>
      <w:r>
        <w:t xml:space="preserve">Create a vessel traffic optimization algorithm minimizing fuel consumption in Buenos Aires' congested waterways, aligned with Argentina's National Maritime Strategy 2030.</w:t>
      </w:r>
    </w:p>
    <w:p>
      <w:pPr>
        <w:numPr>
          <w:ilvl w:val="0"/>
          <w:numId w:val="1001"/>
        </w:numPr>
        <w:pStyle w:val="Compact"/>
      </w:pPr>
      <w:r>
        <w:rPr>
          <w:bCs/>
          <w:b/>
        </w:rPr>
        <w:t xml:space="preserve">Community Resilience Framework:</w:t>
      </w:r>
      <w:r>
        <w:t xml:space="preserve"> </w:t>
      </w:r>
      <w:r>
        <w:t xml:space="preserve">Establish a marine infrastructure monitoring system integrating Indigenous Mapuche coastal knowledge with modern sensor networks along the Buenos Aires coastline.</w:t>
      </w:r>
    </w:p>
    <w:bookmarkEnd w:id="22"/>
    <w:bookmarkStart w:id="23" w:name="significance-and-regional-relevance"/>
    <w:p>
      <w:pPr>
        <w:pStyle w:val="Heading2"/>
      </w:pPr>
      <w:r>
        <w:t xml:space="preserve">4. Significance and Regional Relevance</w:t>
      </w:r>
    </w:p>
    <w:p>
      <w:pPr>
        <w:pStyle w:val="FirstParagraph"/>
      </w:pPr>
      <w:r>
        <w:t xml:space="preserve">This research directly addresses Argentina's strategic priorities as outlined in the National Development Plan 2023-2027, which designates maritime infrastructure as a "national priority sector." The outcomes will deliver immediate value to key stakeholders:</w:t>
      </w:r>
    </w:p>
    <w:p>
      <w:pPr>
        <w:numPr>
          <w:ilvl w:val="0"/>
          <w:numId w:val="1002"/>
        </w:numPr>
        <w:pStyle w:val="Compact"/>
      </w:pPr>
      <w:r>
        <w:rPr>
          <w:bCs/>
          <w:b/>
        </w:rPr>
        <w:t xml:space="preserve">Port Authorities:</w:t>
      </w:r>
      <w:r>
        <w:t xml:space="preserve"> </w:t>
      </w:r>
      <w:r>
        <w:t xml:space="preserve">Reduced dredging costs (projected 40% savings) and extended asset lifespans through climate-resilient designs</w:t>
      </w:r>
    </w:p>
    <w:p>
      <w:pPr>
        <w:numPr>
          <w:ilvl w:val="0"/>
          <w:numId w:val="1002"/>
        </w:numPr>
        <w:pStyle w:val="Compact"/>
      </w:pPr>
      <w:r>
        <w:rPr>
          <w:bCs/>
          <w:b/>
        </w:rPr>
        <w:t xml:space="preserve">Local Industry:</w:t>
      </w:r>
      <w:r>
        <w:t xml:space="preserve"> </w:t>
      </w:r>
      <w:r>
        <w:t xml:space="preserve">New job creation in Argentina's emerging green shipbuilding sector, targeting 250 skilled positions by 2030</w:t>
      </w:r>
    </w:p>
    <w:p>
      <w:pPr>
        <w:numPr>
          <w:ilvl w:val="0"/>
          <w:numId w:val="1002"/>
        </w:numPr>
        <w:pStyle w:val="Compact"/>
      </w:pPr>
      <w:r>
        <w:rPr>
          <w:bCs/>
          <w:b/>
        </w:rPr>
        <w:t xml:space="preserve">National Economy:</w:t>
      </w:r>
      <w:r>
        <w:t xml:space="preserve"> </w:t>
      </w:r>
      <w:r>
        <w:t xml:space="preserve">Increased port capacity to handle projected 65% growth in cargo volumes (CAME, 2024), supporting Argentina's $18 billion agricultural export sector</w:t>
      </w:r>
    </w:p>
    <w:p>
      <w:pPr>
        <w:numPr>
          <w:ilvl w:val="0"/>
          <w:numId w:val="1002"/>
        </w:numPr>
        <w:pStyle w:val="Compact"/>
      </w:pPr>
      <w:r>
        <w:rPr>
          <w:bCs/>
          <w:b/>
        </w:rPr>
        <w:t xml:space="preserve">Environmental Impact:</w:t>
      </w:r>
      <w:r>
        <w:t xml:space="preserve"> </w:t>
      </w:r>
      <w:r>
        <w:t xml:space="preserve">Elimination of 12,000 tons of CO₂ annually through optimized vessel routing and sustainable materials</w:t>
      </w:r>
    </w:p>
    <w:p>
      <w:pPr>
        <w:pStyle w:val="FirstParagraph"/>
      </w:pPr>
      <w:r>
        <w:t xml:space="preserve">Critically, the research leverages Buenos Aires' unique position as South America's most developed port city—providing an ideal testbed for innovations transferable to other Latin American ports like Santos (Brazil) and Callao (Peru).</w:t>
      </w:r>
    </w:p>
    <w:bookmarkEnd w:id="23"/>
    <w:bookmarkStart w:id="27" w:name="methodology"/>
    <w:p>
      <w:pPr>
        <w:pStyle w:val="Heading2"/>
      </w:pPr>
      <w:r>
        <w:t xml:space="preserve">5. Methodology</w:t>
      </w:r>
    </w:p>
    <w:p>
      <w:pPr>
        <w:pStyle w:val="FirstParagraph"/>
      </w:pPr>
      <w:r>
        <w:t xml:space="preserve">The project employs a transdisciplinary approach combining computational engineering, environmental science, and socio-technical analysis:</w:t>
      </w:r>
    </w:p>
    <w:bookmarkStart w:id="24" w:name="phase-1-data-integration-months-1-6"/>
    <w:p>
      <w:pPr>
        <w:pStyle w:val="Heading3"/>
      </w:pPr>
      <w:r>
        <w:t xml:space="preserve">Phase 1: Data Integration (Months 1-6)</w:t>
      </w:r>
    </w:p>
    <w:p>
      <w:pPr>
        <w:numPr>
          <w:ilvl w:val="0"/>
          <w:numId w:val="1003"/>
        </w:numPr>
        <w:pStyle w:val="Compact"/>
      </w:pPr>
      <w:r>
        <w:t xml:space="preserve">Collaborate with INTA (National Institute of Agricultural Technology) and the Buenos Aires Port Authority to gather bathymetric, sediment, and traffic data</w:t>
      </w:r>
    </w:p>
    <w:p>
      <w:pPr>
        <w:numPr>
          <w:ilvl w:val="0"/>
          <w:numId w:val="1003"/>
        </w:numPr>
        <w:pStyle w:val="Compact"/>
      </w:pPr>
      <w:r>
        <w:t xml:space="preserve">Deploy IoT sensors along key navigation routes to monitor real-time water quality and vessel movements</w:t>
      </w:r>
    </w:p>
    <w:bookmarkEnd w:id="24"/>
    <w:bookmarkStart w:id="25" w:name="Xbc035d1b59e97ff77837a9ad443939247e5fcc5"/>
    <w:p>
      <w:pPr>
        <w:pStyle w:val="Heading3"/>
      </w:pPr>
      <w:r>
        <w:t xml:space="preserve">Phase 2: Engineering Development (Months 7-18)</w:t>
      </w:r>
    </w:p>
    <w:p>
      <w:pPr>
        <w:numPr>
          <w:ilvl w:val="0"/>
          <w:numId w:val="1004"/>
        </w:numPr>
        <w:pStyle w:val="Compact"/>
      </w:pPr>
      <w:r>
        <w:t xml:space="preserve">Create computational fluid dynamics (CFD) models simulating Río de la Plata's tidal patterns using Argentina-specific meteorological databases</w:t>
      </w:r>
    </w:p>
    <w:p>
      <w:pPr>
        <w:numPr>
          <w:ilvl w:val="0"/>
          <w:numId w:val="1004"/>
        </w:numPr>
        <w:pStyle w:val="Compact"/>
      </w:pPr>
      <w:r>
        <w:t xml:space="preserve">Prototype modular pier components at the Universidad Nacional del Sur's Marine Engineering Lab in Bahía Blanca (proximate to Buenos Aires)</w:t>
      </w:r>
    </w:p>
    <w:bookmarkEnd w:id="25"/>
    <w:bookmarkStart w:id="26" w:name="Xe16c47c8ea57fbd51a636b46f67325e91259a56"/>
    <w:p>
      <w:pPr>
        <w:pStyle w:val="Heading3"/>
      </w:pPr>
      <w:r>
        <w:t xml:space="preserve">Phase 3: Community Implementation (Months 19-24)</w:t>
      </w:r>
    </w:p>
    <w:p>
      <w:pPr>
        <w:numPr>
          <w:ilvl w:val="0"/>
          <w:numId w:val="1005"/>
        </w:numPr>
        <w:pStyle w:val="Compact"/>
      </w:pPr>
      <w:r>
        <w:t xml:space="preserve">Pilot sustainable berths at the Puerto Nuevo complex, co-designed with local fishing communities</w:t>
      </w:r>
    </w:p>
    <w:p>
      <w:pPr>
        <w:numPr>
          <w:ilvl w:val="0"/>
          <w:numId w:val="1005"/>
        </w:numPr>
        <w:pStyle w:val="Compact"/>
      </w:pPr>
      <w:r>
        <w:t xml:space="preserve">Train 50+ Argentine marine engineering students from UBA and FIUBA in climate-responsive design techniques</w:t>
      </w:r>
    </w:p>
    <w:bookmarkEnd w:id="26"/>
    <w:bookmarkEnd w:id="27"/>
    <w:bookmarkStart w:id="28" w:name="expected-outcomes-and-dissemination"/>
    <w:p>
      <w:pPr>
        <w:pStyle w:val="Heading2"/>
      </w:pPr>
      <w:r>
        <w:t xml:space="preserve">6. Expected Outcomes and Dissemination</w:t>
      </w:r>
    </w:p>
    <w:p>
      <w:pPr>
        <w:pStyle w:val="FirstParagraph"/>
      </w:pPr>
      <w:r>
        <w:t xml:space="preserve">This research will produce three tangible outputs with immediate applicability to Argentina Buenos Aires:</w:t>
      </w:r>
    </w:p>
    <w:p>
      <w:pPr>
        <w:numPr>
          <w:ilvl w:val="0"/>
          <w:numId w:val="1006"/>
        </w:numPr>
        <w:pStyle w:val="Compact"/>
      </w:pPr>
      <w:r>
        <w:t xml:space="preserve">A public digital platform for real-time channel depth forecasting, integrated with the National Maritime Information System (SIMA)</w:t>
      </w:r>
    </w:p>
    <w:p>
      <w:pPr>
        <w:numPr>
          <w:ilvl w:val="0"/>
          <w:numId w:val="1006"/>
        </w:numPr>
        <w:pStyle w:val="Compact"/>
      </w:pPr>
      <w:r>
        <w:t xml:space="preserve">First-of-its-kind sustainable pier design certified by Argentina's Ministry of Production, enabling nationwide adoption</w:t>
      </w:r>
    </w:p>
    <w:p>
      <w:pPr>
        <w:numPr>
          <w:ilvl w:val="0"/>
          <w:numId w:val="1006"/>
        </w:numPr>
        <w:pStyle w:val="Compact"/>
      </w:pPr>
      <w:r>
        <w:t xml:space="preserve">Policy framework for "Maritime Climate Resilience Zones" to guide future port expansions in Buenos Aires</w:t>
      </w:r>
    </w:p>
    <w:p>
      <w:pPr>
        <w:pStyle w:val="FirstParagraph"/>
      </w:pPr>
      <w:r>
        <w:t xml:space="preserve">All findings will be disseminated through:</w:t>
      </w:r>
    </w:p>
    <w:p>
      <w:pPr>
        <w:numPr>
          <w:ilvl w:val="0"/>
          <w:numId w:val="1007"/>
        </w:numPr>
        <w:pStyle w:val="Compact"/>
      </w:pPr>
      <w:r>
        <w:t xml:space="preserve">Quarterly workshops with Argentina's Undersecretary of Ports</w:t>
      </w:r>
    </w:p>
    <w:p>
      <w:pPr>
        <w:numPr>
          <w:ilvl w:val="0"/>
          <w:numId w:val="1007"/>
        </w:numPr>
        <w:pStyle w:val="Compact"/>
      </w:pPr>
      <w:r>
        <w:t xml:space="preserve">Open-access journal publications in *Latin American Journal of Marine Engineering*</w:t>
      </w:r>
    </w:p>
    <w:p>
      <w:pPr>
        <w:numPr>
          <w:ilvl w:val="0"/>
          <w:numId w:val="1007"/>
        </w:numPr>
        <w:pStyle w:val="Compact"/>
      </w:pPr>
      <w:r>
        <w:t xml:space="preserve">Community training sessions at Buenos Aires' Centro Cultural Borges, ensuring knowledge transfer to local stakeholders</w:t>
      </w:r>
    </w:p>
    <w:bookmarkEnd w:id="28"/>
    <w:bookmarkStart w:id="29" w:name="budget-and-resource-allocation-summary"/>
    <w:p>
      <w:pPr>
        <w:pStyle w:val="Heading2"/>
      </w:pPr>
      <w:r>
        <w:t xml:space="preserve">7. Budget and Resource Allocation (Summary)</w:t>
      </w:r>
    </w:p>
    <w:p>
      <w:pPr>
        <w:pStyle w:val="FirstParagraph"/>
      </w:pPr>
      <w:r>
        <w:t xml:space="preserve">Total requested funding: $385,000 USD. Allocations prioritize Argentina-based execution:</w:t>
      </w:r>
    </w:p>
    <w:p>
      <w:pPr>
        <w:numPr>
          <w:ilvl w:val="0"/>
          <w:numId w:val="1008"/>
        </w:numPr>
        <w:pStyle w:val="Compact"/>
      </w:pPr>
      <w:r>
        <w:t xml:space="preserve">65% for equipment and materials (procured through local suppliers in Buenos Aires)</w:t>
      </w:r>
    </w:p>
    <w:p>
      <w:pPr>
        <w:numPr>
          <w:ilvl w:val="0"/>
          <w:numId w:val="1008"/>
        </w:numPr>
        <w:pStyle w:val="Compact"/>
      </w:pPr>
      <w:r>
        <w:t xml:space="preserve">20% for personnel (75% Argentine engineers, including 4 junior researchers from Universidad de Buenos Aires)</w:t>
      </w:r>
    </w:p>
    <w:p>
      <w:pPr>
        <w:numPr>
          <w:ilvl w:val="0"/>
          <w:numId w:val="1008"/>
        </w:numPr>
        <w:pStyle w:val="Compact"/>
      </w:pPr>
      <w:r>
        <w:t xml:space="preserve">15% for community engagement and knowledge sharing activities</w:t>
      </w:r>
    </w:p>
    <w:bookmarkEnd w:id="29"/>
    <w:bookmarkStart w:id="30" w:name="Xf874d3ee983beca976f0a09c62f2834eff9237f"/>
    <w:p>
      <w:pPr>
        <w:pStyle w:val="Heading2"/>
      </w:pPr>
      <w:r>
        <w:t xml:space="preserve">8. Conclusion: A Strategic Imperative for Argentina</w:t>
      </w:r>
    </w:p>
    <w:p>
      <w:pPr>
        <w:pStyle w:val="FirstParagraph"/>
      </w:pPr>
      <w:r>
        <w:t xml:space="preserve">The convergence of climate vulnerability, economic opportunity, and technological advancement makes this research not merely beneficial but essential for Argentina's maritime future. As the nation positions itself as a regional logistics leader under its "Buenos Aires 2040" initiative, embedding</w:t>
      </w:r>
      <w:r>
        <w:t xml:space="preserve"> </w:t>
      </w:r>
      <w:r>
        <w:rPr>
          <w:bCs/>
          <w:b/>
        </w:rPr>
        <w:t xml:space="preserve">Marine Engineer</w:t>
      </w:r>
      <w:r>
        <w:t xml:space="preserve">-led innovation into port infrastructure represents the most strategic investment in sustainable economic growth. This</w:t>
      </w:r>
      <w:r>
        <w:t xml:space="preserve"> </w:t>
      </w:r>
      <w:r>
        <w:rPr>
          <w:bCs/>
          <w:b/>
        </w:rPr>
        <w:t xml:space="preserve">Research Proposal</w:t>
      </w:r>
      <w:r>
        <w:t xml:space="preserve"> </w:t>
      </w:r>
      <w:r>
        <w:t xml:space="preserve">directly advances Argentina Buenos Aires' vision of becoming Latin America's first carbon-neutral major port by 2035—proving that engineering excellence must serve both economic prosperity and ecological stewardship. We request the opportunity to deploy our team in Buenos Aires, where we will transform maritime challenges into opportunities for enduring national progress.</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Maritime Infrastructure in Argentina Buenos Aires</dc:title>
  <dc:creator/>
  <dc:language>en</dc:language>
  <cp:keywords/>
  <dcterms:created xsi:type="dcterms:W3CDTF">2026-07-21T06:45:01Z</dcterms:created>
  <dcterms:modified xsi:type="dcterms:W3CDTF">2026-07-21T06:45:01Z</dcterms:modified>
</cp:coreProperties>
</file>

<file path=docProps/custom.xml><?xml version="1.0" encoding="utf-8"?>
<Properties xmlns="http://schemas.openxmlformats.org/officeDocument/2006/custom-properties" xmlns:vt="http://schemas.openxmlformats.org/officeDocument/2006/docPropsVTypes"/>
</file>