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Inland</w:t>
      </w:r>
      <w:r>
        <w:t xml:space="preserve"> </w:t>
      </w:r>
      <w:r>
        <w:t xml:space="preserve">Water</w:t>
      </w:r>
      <w:r>
        <w:t xml:space="preserve"> </w:t>
      </w:r>
      <w:r>
        <w:t xml:space="preserve">Systems</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7" w:name="Xf456581e8112a28af45e4ebcdaca377db9968ed"/>
    <w:p>
      <w:pPr>
        <w:pStyle w:val="Heading1"/>
      </w:pPr>
      <w:r>
        <w:t xml:space="preserve">Research Proposal: Integrating Marine Engineering Principles for Sustainable Inland Water Resource Management in Argentina Córdoba</w:t>
      </w:r>
    </w:p>
    <w:bookmarkStart w:id="20" w:name="abstract"/>
    <w:p>
      <w:pPr>
        <w:pStyle w:val="Heading2"/>
      </w:pPr>
      <w:r>
        <w:t xml:space="preserve">Abstract</w:t>
      </w:r>
    </w:p>
    <w:p>
      <w:pPr>
        <w:pStyle w:val="FirstParagraph"/>
      </w:pPr>
      <w:r>
        <w:t xml:space="preserve">This research proposal outlines a groundbreaking initiative to apply marine engineering expertise to address critical water resource challenges within Argentina's landlocked province of Córdoba. While Córdoba lacks direct ocean access, it faces significant pressures on its river systems (notably the Río Suquía and Río Primero), reservoirs, and urban water infrastructure. This project bridges the gap between traditional marine engineering knowledge and inland hydrological management, positioning Córdoba as a leader in sustainable freshwater systems innovation within Argentina. The proposed research will develop context-specific methodologies for river restoration, flood mitigation, and aquatic ecosystem preservation—core competencies of the</w:t>
      </w:r>
      <w:r>
        <w:t xml:space="preserve"> </w:t>
      </w:r>
      <w:r>
        <w:rPr>
          <w:bCs/>
          <w:b/>
        </w:rPr>
        <w:t xml:space="preserve">Marine Engineer</w:t>
      </w:r>
      <w:r>
        <w:t xml:space="preserve">—tailored to Córdoba's unique geographical and socio-economic landscape.</w:t>
      </w:r>
    </w:p>
    <w:bookmarkEnd w:id="20"/>
    <w:bookmarkStart w:id="21" w:name="X9e8a24e75bfbda45b1f1856a9cf51ff043456e5"/>
    <w:p>
      <w:pPr>
        <w:pStyle w:val="Heading2"/>
      </w:pPr>
      <w:r>
        <w:t xml:space="preserve">1. Introduction: Contextualizing Marine Engineering in a Landlocked Province</w:t>
      </w:r>
    </w:p>
    <w:p>
      <w:pPr>
        <w:pStyle w:val="FirstParagraph"/>
      </w:pPr>
      <w:r>
        <w:t xml:space="preserve">The term "Marine Engineer" typically evokes imagery of coastal ports, offshore platforms, and ocean-going vessels. However, the core principles of fluid dynamics, hydrodynamics, environmental impact assessment, and sustainable infrastructure design are universally applicable to all water systems. Argentina Córdoba presents a compelling case study: as one of South America's largest provinces with significant agricultural output (notably soybean and cattle production) and a growing population centered around its capital city, it faces acute challenges related to river pollution, seasonal flooding, sedimentation in reservoirs like Embalse Río Tercero, and water scarcity during droughts. This research redefines the</w:t>
      </w:r>
      <w:r>
        <w:t xml:space="preserve"> </w:t>
      </w:r>
      <w:r>
        <w:rPr>
          <w:bCs/>
          <w:b/>
        </w:rPr>
        <w:t xml:space="preserve">Marine Engineer</w:t>
      </w:r>
      <w:r>
        <w:t xml:space="preserve">'s role beyond the coast to become a critical asset for</w:t>
      </w:r>
      <w:r>
        <w:t xml:space="preserve"> </w:t>
      </w:r>
      <w:r>
        <w:rPr>
          <w:bCs/>
          <w:b/>
        </w:rPr>
        <w:t xml:space="preserve">Argentina Córdoba</w:t>
      </w:r>
      <w:r>
        <w:t xml:space="preserve">'s inland water security. It addresses a critical gap: the absence of specialized engineering frameworks for managing complex river basins within Argentina's interior, despite their profound economic and ecological importance.</w:t>
      </w:r>
    </w:p>
    <w:bookmarkEnd w:id="21"/>
    <w:bookmarkStart w:id="22" w:name="problem-statement-and-research-gap"/>
    <w:p>
      <w:pPr>
        <w:pStyle w:val="Heading2"/>
      </w:pPr>
      <w:r>
        <w:t xml:space="preserve">2. Problem Statement and Research Gap</w:t>
      </w:r>
    </w:p>
    <w:p>
      <w:pPr>
        <w:pStyle w:val="FirstParagraph"/>
      </w:pPr>
      <w:r>
        <w:t xml:space="preserve">Current water resource management in Córdoba often relies on generalized civil engineering approaches or imported coastal-focused models, which fail to account for the specific hydrological cycles, sediment loads, agricultural runoff patterns (nitrogen/phosphorus), and socio-ecological dependencies of its river basins. This results in suboptimal infrastructure performance, ineffective flood control measures that disrupt communities like Ciudad Valeria or Villa María during heavy rains, and inadequate strategies for revitalizing degraded urban stretches of the Suquía River. There is a distinct lack of research integrating advanced marine engineering techniques—such as computational fluid dynamics (CFD) modeling for river flow prediction, eco-engineered bank stabilization methods, and integrated coastal zone management (ICZM) adapted for riverine corridors—specifically developed for</w:t>
      </w:r>
      <w:r>
        <w:t xml:space="preserve"> </w:t>
      </w:r>
      <w:r>
        <w:rPr>
          <w:bCs/>
          <w:b/>
        </w:rPr>
        <w:t xml:space="preserve">Argentina Córdoba</w:t>
      </w:r>
      <w:r>
        <w:t xml:space="preserve">'s inland context. This gap hinders the province's ability to meet national sustainability goals and adapt to climate change impacts on water resources.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Contextualized Hydrodynamic Models:</w:t>
      </w:r>
      <w:r>
        <w:t xml:space="preserve"> </w:t>
      </w:r>
      <w:r>
        <w:t xml:space="preserve">Utilize CFD and GIS to create high-resolution, real-time predictive models for key Córdoba river systems (Suquía, Primero) under varying climate scenarios (drought/flood), applying principles derived from marine hydrodynamics.</w:t>
      </w:r>
    </w:p>
    <w:p>
      <w:pPr>
        <w:numPr>
          <w:ilvl w:val="0"/>
          <w:numId w:val="1001"/>
        </w:numPr>
        <w:pStyle w:val="Compact"/>
      </w:pPr>
      <w:r>
        <w:rPr>
          <w:bCs/>
          <w:b/>
        </w:rPr>
        <w:t xml:space="preserve">Design Eco-Engineered River Restoration Protocols:</w:t>
      </w:r>
      <w:r>
        <w:t xml:space="preserve"> </w:t>
      </w:r>
      <w:r>
        <w:t xml:space="preserve">Engineer and test sustainable solutions for bank stabilization, sediment management, and habitat restoration along the Río Suquía in Córdoba city, leveraging techniques pioneered in marine coastal engineering (e.g., bio-armor structures using native vegetation).</w:t>
      </w:r>
    </w:p>
    <w:p>
      <w:pPr>
        <w:numPr>
          <w:ilvl w:val="0"/>
          <w:numId w:val="1001"/>
        </w:numPr>
        <w:pStyle w:val="Compact"/>
      </w:pPr>
      <w:r>
        <w:rPr>
          <w:bCs/>
          <w:b/>
        </w:rPr>
        <w:t xml:space="preserve">Assess Socio-Economic Integration:</w:t>
      </w:r>
      <w:r>
        <w:t xml:space="preserve"> </w:t>
      </w:r>
      <w:r>
        <w:t xml:space="preserve">Evaluate how marine-engineered water infrastructure solutions can enhance agricultural water security for local farmers and improve urban quality-of-life in Córdoba cities, ensuring the</w:t>
      </w:r>
      <w:r>
        <w:t xml:space="preserve"> </w:t>
      </w:r>
      <w:r>
        <w:rPr>
          <w:bCs/>
          <w:b/>
        </w:rPr>
        <w:t xml:space="preserve">Marine Engineer</w:t>
      </w:r>
      <w:r>
        <w:t xml:space="preserve">'s work directly benefits</w:t>
      </w:r>
      <w:r>
        <w:t xml:space="preserve"> </w:t>
      </w:r>
      <w:r>
        <w:rPr>
          <w:bCs/>
          <w:b/>
        </w:rPr>
        <w:t xml:space="preserve">Argentina Córdoba</w:t>
      </w:r>
      <w:r>
        <w:t xml:space="preserve">'s communities.</w:t>
      </w:r>
    </w:p>
    <w:p>
      <w:pPr>
        <w:numPr>
          <w:ilvl w:val="0"/>
          <w:numId w:val="1001"/>
        </w:numPr>
        <w:pStyle w:val="Compact"/>
      </w:pPr>
      <w:r>
        <w:rPr>
          <w:bCs/>
          <w:b/>
        </w:rPr>
        <w:t xml:space="preserve">Create a Knowledge Framework:</w:t>
      </w:r>
      <w:r>
        <w:t xml:space="preserve"> </w:t>
      </w:r>
      <w:r>
        <w:t xml:space="preserve">Establish a standardized methodology document for applying marine engineering principles to inland water systems management specifically for Argentina's interior provinces.</w:t>
      </w:r>
    </w:p>
    <w:bookmarkEnd w:id="23"/>
    <w:bookmarkStart w:id="24" w:name="methodology-a-cordobese-centric-approach"/>
    <w:p>
      <w:pPr>
        <w:pStyle w:val="Heading2"/>
      </w:pPr>
      <w:r>
        <w:t xml:space="preserve">4. Methodology: A Cordobese-Centric Approach</w:t>
      </w:r>
    </w:p>
    <w:p>
      <w:pPr>
        <w:pStyle w:val="FirstParagraph"/>
      </w:pPr>
      <w:r>
        <w:t xml:space="preserve">The research will employ a multi-phase, collaborative methodology centered in</w:t>
      </w:r>
      <w:r>
        <w:t xml:space="preserve"> </w:t>
      </w:r>
      <w:r>
        <w:rPr>
          <w:bCs/>
          <w:b/>
        </w:rPr>
        <w:t xml:space="preserve">Argentina Córdoba</w:t>
      </w:r>
      <w:r>
        <w:t xml:space="preserve">:</w:t>
      </w:r>
    </w:p>
    <w:p>
      <w:pPr>
        <w:numPr>
          <w:ilvl w:val="0"/>
          <w:numId w:val="1002"/>
        </w:numPr>
        <w:pStyle w:val="Compact"/>
      </w:pPr>
      <w:r>
        <w:rPr>
          <w:iCs/>
          <w:i/>
        </w:rPr>
        <w:t xml:space="preserve">Phase 1 (Field Assessment &amp; Data Gathering):</w:t>
      </w:r>
      <w:r>
        <w:t xml:space="preserve"> </w:t>
      </w:r>
      <w:r>
        <w:t xml:space="preserve">Partner with the National Institute of Water Resources (INARA) and Córdoba Provincial Water Authority to collect hydrological, sediment, and ecological data from key sites like the Suquía River basin. Utilize drone-based LiDAR for topographic mapping.</w:t>
      </w:r>
    </w:p>
    <w:p>
      <w:pPr>
        <w:numPr>
          <w:ilvl w:val="0"/>
          <w:numId w:val="1002"/>
        </w:numPr>
        <w:pStyle w:val="Compact"/>
      </w:pPr>
      <w:r>
        <w:rPr>
          <w:iCs/>
          <w:i/>
        </w:rPr>
        <w:t xml:space="preserve">Phase 2 (Modeling &amp; Simulation):</w:t>
      </w:r>
      <w:r>
        <w:t xml:space="preserve"> </w:t>
      </w:r>
      <w:r>
        <w:t xml:space="preserve">Apply marine engineering software (e.g., Delft3D, MIKE) to simulate river flow dynamics and pollution dispersion, calibrated specifically to Córdoba's rainfall patterns and basin characteristics. Compare model outputs with historical flood events.</w:t>
      </w:r>
    </w:p>
    <w:p>
      <w:pPr>
        <w:numPr>
          <w:ilvl w:val="0"/>
          <w:numId w:val="1002"/>
        </w:numPr>
        <w:pStyle w:val="Compact"/>
      </w:pPr>
      <w:r>
        <w:rPr>
          <w:iCs/>
          <w:i/>
        </w:rPr>
        <w:t xml:space="preserve">Phase 3 (Pilot Implementation &amp; Testing):</w:t>
      </w:r>
      <w:r>
        <w:t xml:space="preserve"> </w:t>
      </w:r>
      <w:r>
        <w:t xml:space="preserve">Collaborate with the City of Córdoba and local engineering firms to implement small-scale eco-engineered restoration projects on a degraded section of the Suquía River. Monitor ecological recovery and structural integrity over 18 months.</w:t>
      </w:r>
    </w:p>
    <w:p>
      <w:pPr>
        <w:numPr>
          <w:ilvl w:val="0"/>
          <w:numId w:val="1002"/>
        </w:numPr>
        <w:pStyle w:val="Compact"/>
      </w:pPr>
      <w:r>
        <w:rPr>
          <w:iCs/>
          <w:i/>
        </w:rPr>
        <w:t xml:space="preserve">Phase 4 (Stakeholder Integration &amp; Dissemination):</w:t>
      </w:r>
      <w:r>
        <w:t xml:space="preserve"> </w:t>
      </w:r>
      <w:r>
        <w:t xml:space="preserve">Host workshops with farmers, municipal planners, and university stakeholders (e.g., Universidad Nacional de Córdoba) to refine solutions and co-create the final knowledge framework.</w:t>
      </w:r>
    </w:p>
    <w:bookmarkEnd w:id="24"/>
    <w:bookmarkStart w:id="25" w:name="X81729b4e556b3cab7e878eaed96018e77d79bd5"/>
    <w:p>
      <w:pPr>
        <w:pStyle w:val="Heading2"/>
      </w:pPr>
      <w:r>
        <w:t xml:space="preserve">5. Expected Outcomes and Significance for Argentina Córdoba</w:t>
      </w:r>
    </w:p>
    <w:p>
      <w:pPr>
        <w:pStyle w:val="FirstParagraph"/>
      </w:pPr>
      <w:r>
        <w:t xml:space="preserve">This project promises tangible outcomes directly relevant to</w:t>
      </w:r>
      <w:r>
        <w:t xml:space="preserve"> </w:t>
      </w:r>
      <w:r>
        <w:rPr>
          <w:bCs/>
          <w:b/>
        </w:rPr>
        <w:t xml:space="preserve">Argentina Córdoba</w:t>
      </w:r>
      <w:r>
        <w:t xml:space="preserve">'s development:</w:t>
      </w:r>
    </w:p>
    <w:p>
      <w:pPr>
        <w:numPr>
          <w:ilvl w:val="0"/>
          <w:numId w:val="1003"/>
        </w:numPr>
        <w:pStyle w:val="Compact"/>
      </w:pPr>
      <w:r>
        <w:t xml:space="preserve">A validated, locally adapted hydrodynamic modeling toolkit for river management across the province.</w:t>
      </w:r>
    </w:p>
    <w:p>
      <w:pPr>
        <w:numPr>
          <w:ilvl w:val="0"/>
          <w:numId w:val="1003"/>
        </w:numPr>
        <w:pStyle w:val="Compact"/>
      </w:pPr>
      <w:r>
        <w:t xml:space="preserve">Proven, cost-effective eco-engineering techniques for riverbank stabilization and habitat restoration suitable for Córdoba's climate and materials.</w:t>
      </w:r>
    </w:p>
    <w:p>
      <w:pPr>
        <w:numPr>
          <w:ilvl w:val="0"/>
          <w:numId w:val="1003"/>
        </w:numPr>
        <w:pStyle w:val="Compact"/>
      </w:pPr>
      <w:r>
        <w:t xml:space="preserve">A comprehensive knowledge base (report + open-access digital platform) enabling future</w:t>
      </w:r>
      <w:r>
        <w:t xml:space="preserve"> </w:t>
      </w:r>
      <w:r>
        <w:rPr>
          <w:bCs/>
          <w:b/>
        </w:rPr>
        <w:t xml:space="preserve">Marine Engineer</w:t>
      </w:r>
      <w:r>
        <w:t xml:space="preserve">s to work effectively on inland water projects within Argentina, particularly in landlocked regions like Córdoba.</w:t>
      </w:r>
    </w:p>
    <w:p>
      <w:pPr>
        <w:numPr>
          <w:ilvl w:val="0"/>
          <w:numId w:val="1003"/>
        </w:numPr>
        <w:pStyle w:val="Compact"/>
      </w:pPr>
      <w:r>
        <w:t xml:space="preserve">Enhanced resilience against climate-driven water stress for agriculture and urban populations in the province, directly supporting Argentina's National Water Plan (2023-2038) priorities.</w:t>
      </w:r>
    </w:p>
    <w:p>
      <w:pPr>
        <w:pStyle w:val="FirstParagraph"/>
      </w:pPr>
      <w:r>
        <w:t xml:space="preserve">The significance extends beyond engineering. By positioning Córdoba as a hub for innovative inland water solutions, this research will attract specialized talent to the region, foster new interdisciplinary collaborations between marine engineering and environmental science departments at institutions like UNC, and establish Argentina's interior as a leader in sustainable water resource management—a critical asset for its agricultural economy and ecological health. The</w:t>
      </w:r>
      <w:r>
        <w:t xml:space="preserve"> </w:t>
      </w:r>
      <w:r>
        <w:rPr>
          <w:bCs/>
          <w:b/>
        </w:rPr>
        <w:t xml:space="preserve">Marine Engineer</w:t>
      </w:r>
      <w:r>
        <w:t xml:space="preserve">, through this research, becomes an indispensable professional for Argentina's *entire* water future, not just its coast.</w:t>
      </w:r>
    </w:p>
    <w:bookmarkEnd w:id="25"/>
    <w:bookmarkStart w:id="26" w:name="X8577c781a1d09b105d4e780eb6e5565917dcd73"/>
    <w:p>
      <w:pPr>
        <w:pStyle w:val="Heading2"/>
      </w:pPr>
      <w:r>
        <w:t xml:space="preserve">6. Conclusion: A Vision for Córdoba's Water Future</w:t>
      </w:r>
    </w:p>
    <w:p>
      <w:pPr>
        <w:pStyle w:val="FirstParagraph"/>
      </w:pPr>
      <w:r>
        <w:t xml:space="preserve">This Research Proposal redefines the application of marine engineering expertise within the unique context of</w:t>
      </w:r>
      <w:r>
        <w:t xml:space="preserve"> </w:t>
      </w:r>
      <w:r>
        <w:rPr>
          <w:bCs/>
          <w:b/>
        </w:rPr>
        <w:t xml:space="preserve">Argentina Córdoba</w:t>
      </w:r>
      <w:r>
        <w:t xml:space="preserve">. It moves beyond geographical limitations to harness universal engineering principles for solving urgent, local water challenges. The successful execution will provide a replicable blueprint for inland provinces across Argentina and Latin America facing similar pressures on their river systems. Investing in this research is an investment in the long-term sustainability of</w:t>
      </w:r>
      <w:r>
        <w:t xml:space="preserve"> </w:t>
      </w:r>
      <w:r>
        <w:rPr>
          <w:bCs/>
          <w:b/>
        </w:rPr>
        <w:t xml:space="preserve">Argentina Córdoba</w:t>
      </w:r>
      <w:r>
        <w:t xml:space="preserve">'s most vital resource: water. It empowers the</w:t>
      </w:r>
      <w:r>
        <w:t xml:space="preserve"> </w:t>
      </w:r>
      <w:r>
        <w:rPr>
          <w:bCs/>
          <w:b/>
        </w:rPr>
        <w:t xml:space="preserve">Marine Engineer</w:t>
      </w:r>
      <w:r>
        <w:t xml:space="preserve"> </w:t>
      </w:r>
      <w:r>
        <w:t xml:space="preserve">to be a catalyst for innovation, resilience, and prosperity across the province's diverse landscapes—from its fertile agricultural plains to its bustling urban centers—proving that marine engineering is not bound by coastlines but by the fundamental need for sustainable water management everywhere.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Inland Water Systems Engineering in Argentina Córdoba</dc:title>
  <dc:creator/>
  <dc:language>en</dc:language>
  <cp:keywords/>
  <dcterms:created xsi:type="dcterms:W3CDTF">2026-07-23T05:29:13Z</dcterms:created>
  <dcterms:modified xsi:type="dcterms:W3CDTF">2026-07-23T05:29:13Z</dcterms:modified>
</cp:coreProperties>
</file>

<file path=docProps/custom.xml><?xml version="1.0" encoding="utf-8"?>
<Properties xmlns="http://schemas.openxmlformats.org/officeDocument/2006/custom-properties" xmlns:vt="http://schemas.openxmlformats.org/officeDocument/2006/docPropsVTypes"/>
</file>