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Sydney's</w:t>
      </w:r>
      <w:r>
        <w:t xml:space="preserve"> </w:t>
      </w:r>
      <w:r>
        <w:t xml:space="preserve">Maritime</w:t>
      </w:r>
      <w:r>
        <w:t xml:space="preserve"> </w:t>
      </w:r>
      <w:r>
        <w:t xml:space="preserve">Future</w:t>
      </w:r>
    </w:p>
    <w:bookmarkStart w:id="27" w:name="Xe4d088ad3cc8db460bcb77fe4b25244d9883e16"/>
    <w:p>
      <w:pPr>
        <w:pStyle w:val="Heading1"/>
      </w:pPr>
      <w:r>
        <w:t xml:space="preserve">Research Proposal: Innovating Sustainable and Resilient Marine Engineering Practices for Australia Sydney's Critical Waterways</w:t>
      </w:r>
    </w:p>
    <w:p>
      <w:pPr>
        <w:pStyle w:val="FirstParagraph"/>
      </w:pPr>
      <w:r>
        <w:rPr>
          <w:bCs/>
          <w:b/>
        </w:rPr>
        <w:t xml:space="preserve">Submitted to:</w:t>
      </w:r>
      <w:r>
        <w:t xml:space="preserve"> </w:t>
      </w:r>
      <w:r>
        <w:t xml:space="preserve">Australian Research Council (ARC) - Industrial Transformation Training Centre in Maritime Engineering, Sydney Office</w:t>
      </w:r>
      <w:r>
        <w:br/>
      </w:r>
      <w:r>
        <w:rPr>
          <w:bCs/>
          <w:b/>
        </w:rPr>
        <w:t xml:space="preserve">Prepared by:</w:t>
      </w:r>
      <w:r>
        <w:t xml:space="preserve"> </w:t>
      </w:r>
      <w:r>
        <w:t xml:space="preserve">Dr. Eleanor Vance, Senior Research Fellow, Centre for Sustainable Marine Engineering, University of New South Wales (UNSW Sydney)</w:t>
      </w:r>
      <w:r>
        <w:br/>
      </w:r>
      <w:r>
        <w:rPr>
          <w:bCs/>
          <w:b/>
        </w:rPr>
        <w:t xml:space="preserve">Date:</w:t>
      </w:r>
      <w:r>
        <w:t xml:space="preserve"> </w:t>
      </w:r>
      <w:r>
        <w:t xml:space="preserve">October 26, 2023</w:t>
      </w:r>
    </w:p>
    <w:bookmarkStart w:id="20" w:name="X8992c036bb42b6862ab1db7cbc2dc6fd08cbdd2"/>
    <w:p>
      <w:pPr>
        <w:pStyle w:val="Heading2"/>
      </w:pPr>
      <w:r>
        <w:t xml:space="preserve">1. Introduction: The Imperative for Specialised Marine Engineering in Australia Sydney</w:t>
      </w:r>
    </w:p>
    <w:p>
      <w:pPr>
        <w:pStyle w:val="FirstParagraph"/>
      </w:pPr>
      <w:r>
        <w:t xml:space="preserve">Australia's economic prosperity is intrinsically linked to its maritime sector, with the Port of Sydney acting as the nation's primary gateway for international trade, handling over 1.6 million tonnes of cargo annually and supporting thousands of jobs. As the heart of this vital infrastructure network, Sydney Harbour and its adjacent waterways present unique engineering challenges that demand cutting-edge solutions from a skilled</w:t>
      </w:r>
      <w:r>
        <w:t xml:space="preserve"> </w:t>
      </w:r>
      <w:r>
        <w:rPr>
          <w:bCs/>
          <w:b/>
        </w:rPr>
        <w:t xml:space="preserve">Marine Engineer</w:t>
      </w:r>
      <w:r>
        <w:t xml:space="preserve">. This</w:t>
      </w:r>
      <w:r>
        <w:t xml:space="preserve"> </w:t>
      </w:r>
      <w:r>
        <w:rPr>
          <w:bCs/>
          <w:b/>
        </w:rPr>
        <w:t xml:space="preserve">Research Proposal</w:t>
      </w:r>
      <w:r>
        <w:t xml:space="preserve"> </w:t>
      </w:r>
      <w:r>
        <w:t xml:space="preserve">outlines a critical investigation into developing resilient, sustainable marine engineering practices specifically tailored to the complex hydrodynamics, environmental sensitivities, and infrastructure demands of Australia Sydney. The escalating pressures of climate change – including sea-level rise, intensified storm events, and coastal erosion – coupled with the need for decarbonisation of shipping and port operations necessitate a new generation of</w:t>
      </w:r>
      <w:r>
        <w:t xml:space="preserve"> </w:t>
      </w:r>
      <w:r>
        <w:rPr>
          <w:bCs/>
          <w:b/>
        </w:rPr>
        <w:t xml:space="preserve">Marine Engineer</w:t>
      </w:r>
      <w:r>
        <w:t xml:space="preserve"> </w:t>
      </w:r>
      <w:r>
        <w:t xml:space="preserve">expertise focused on this region's distinct context.</w:t>
      </w:r>
    </w:p>
    <w:bookmarkEnd w:id="20"/>
    <w:bookmarkStart w:id="21" w:name="X56c11f821b5acef4f4b5c7f44057d11e6786fd8"/>
    <w:p>
      <w:pPr>
        <w:pStyle w:val="Heading2"/>
      </w:pPr>
      <w:r>
        <w:t xml:space="preserve">2. Problem Statement: Critical Gaps in Sydney-Specific Marine Engineering Knowledge</w:t>
      </w:r>
    </w:p>
    <w:p>
      <w:pPr>
        <w:pStyle w:val="FirstParagraph"/>
      </w:pPr>
      <w:r>
        <w:t xml:space="preserve">While marine engineering principles are widely studied globally, there is a significant gap in research specifically addressing the nuanced requirements of Australia's most iconic and economically critical waterway system – Sydney Harbour. Current practices often rely on generic models not accounting for:</w:t>
      </w:r>
    </w:p>
    <w:p>
      <w:pPr>
        <w:numPr>
          <w:ilvl w:val="0"/>
          <w:numId w:val="1001"/>
        </w:numPr>
        <w:pStyle w:val="Compact"/>
      </w:pPr>
      <w:r>
        <w:rPr>
          <w:bCs/>
          <w:b/>
        </w:rPr>
        <w:t xml:space="preserve">Unique Hydrodynamics:</w:t>
      </w:r>
      <w:r>
        <w:t xml:space="preserve"> </w:t>
      </w:r>
      <w:r>
        <w:t xml:space="preserve">Complex tidal patterns, strong currents around the Heads, and the harbour's semi-enclosed nature require bespoke hydraulic modelling.</w:t>
      </w:r>
    </w:p>
    <w:p>
      <w:pPr>
        <w:numPr>
          <w:ilvl w:val="0"/>
          <w:numId w:val="1001"/>
        </w:numPr>
        <w:pStyle w:val="Compact"/>
      </w:pPr>
      <w:r>
        <w:rPr>
          <w:bCs/>
          <w:b/>
        </w:rPr>
        <w:t xml:space="preserve">Environmental Sensitivity:</w:t>
      </w:r>
      <w:r>
        <w:t xml:space="preserve"> </w:t>
      </w:r>
      <w:r>
        <w:t xml:space="preserve">The UNESCO World Heritage-listed Sydney Harbour National Park demands engineering solutions with minimal ecological disruption (e.g., protecting seagrass beds and marine life during dredging or construction).</w:t>
      </w:r>
    </w:p>
    <w:p>
      <w:pPr>
        <w:numPr>
          <w:ilvl w:val="0"/>
          <w:numId w:val="1001"/>
        </w:numPr>
        <w:pStyle w:val="Compact"/>
      </w:pPr>
      <w:r>
        <w:rPr>
          <w:bCs/>
          <w:b/>
        </w:rPr>
        <w:t xml:space="preserve">Aging Infrastructure:</w:t>
      </w:r>
      <w:r>
        <w:t xml:space="preserve"> </w:t>
      </w:r>
      <w:r>
        <w:t xml:space="preserve">Critical assets like the Sydney Harbour Bridge, ferries, and port facilities require adaptive management strategies informed by localized data.</w:t>
      </w:r>
    </w:p>
    <w:p>
      <w:pPr>
        <w:numPr>
          <w:ilvl w:val="0"/>
          <w:numId w:val="1001"/>
        </w:numPr>
        <w:pStyle w:val="Compact"/>
      </w:pPr>
      <w:r>
        <w:rPr>
          <w:bCs/>
          <w:b/>
        </w:rPr>
        <w:t xml:space="preserve">Climate Resilience Imperative:</w:t>
      </w:r>
      <w:r>
        <w:t xml:space="preserve"> </w:t>
      </w:r>
      <w:r>
        <w:t xml:space="preserve">Projections indicate a 0.6m+ sea-level rise by 2100 in Sydney, threatening harbour infrastructure; current resilience planning lacks granular, site-specific engineering data for Australia Sydney.</w:t>
      </w:r>
    </w:p>
    <w:p>
      <w:pPr>
        <w:pStyle w:val="FirstParagraph"/>
      </w:pPr>
      <w:r>
        <w:t xml:space="preserve">This research addresses the urgent need to move beyond one-size-fits-all approaches and develop</w:t>
      </w:r>
      <w:r>
        <w:t xml:space="preserve"> </w:t>
      </w:r>
      <w:r>
        <w:rPr>
          <w:bCs/>
          <w:b/>
        </w:rPr>
        <w:t xml:space="preserve">Marine Engineer</w:t>
      </w:r>
      <w:r>
        <w:t xml:space="preserve">-led solutions uniquely validated for the Australian context of Sydney.</w:t>
      </w:r>
    </w:p>
    <w:bookmarkEnd w:id="21"/>
    <w:bookmarkStart w:id="22" w:name="research-objectives"/>
    <w:p>
      <w:pPr>
        <w:pStyle w:val="Heading2"/>
      </w:pPr>
      <w:r>
        <w:t xml:space="preserve">3. Research Objectives</w:t>
      </w:r>
    </w:p>
    <w:p>
      <w:pPr>
        <w:pStyle w:val="FirstParagraph"/>
      </w:pPr>
      <w:r>
        <w:t xml:space="preserve">This project aims to establish a definitive knowledge base and engineering toolkit for sustainable development in Australia Sydney. Specific objectives include:</w:t>
      </w:r>
    </w:p>
    <w:p>
      <w:pPr>
        <w:numPr>
          <w:ilvl w:val="0"/>
          <w:numId w:val="1002"/>
        </w:numPr>
        <w:pStyle w:val="Compact"/>
      </w:pPr>
      <w:r>
        <w:rPr>
          <w:bCs/>
          <w:b/>
        </w:rPr>
        <w:t xml:space="preserve">Quantify Localised Climate Impacts:</w:t>
      </w:r>
      <w:r>
        <w:t xml:space="preserve"> </w:t>
      </w:r>
      <w:r>
        <w:t xml:space="preserve">Develop high-resolution, site-specific climate vulnerability models for key Sydney Harbour infrastructure (e.g., wharves, dredged channels, coastal assets) incorporating future sea-level rise scenarios and extreme wave events.</w:t>
      </w:r>
    </w:p>
    <w:p>
      <w:pPr>
        <w:numPr>
          <w:ilvl w:val="0"/>
          <w:numId w:val="1002"/>
        </w:numPr>
        <w:pStyle w:val="Compact"/>
      </w:pPr>
      <w:r>
        <w:rPr>
          <w:bCs/>
          <w:b/>
        </w:rPr>
        <w:t xml:space="preserve">Optimise Eco-Engineering Solutions:</w:t>
      </w:r>
      <w:r>
        <w:t xml:space="preserve"> </w:t>
      </w:r>
      <w:r>
        <w:t xml:space="preserve">Design and test innovative marine construction techniques (e.g., bio-engineered breakwaters using native species, low-impact dredging protocols) that enhance ecological health while meeting structural demands for Australia Sydney's environment.</w:t>
      </w:r>
    </w:p>
    <w:p>
      <w:pPr>
        <w:numPr>
          <w:ilvl w:val="0"/>
          <w:numId w:val="1002"/>
        </w:numPr>
        <w:pStyle w:val="Compact"/>
      </w:pPr>
      <w:r>
        <w:rPr>
          <w:bCs/>
          <w:b/>
        </w:rPr>
        <w:t xml:space="preserve">Advance Decarbonisation Pathways:</w:t>
      </w:r>
      <w:r>
        <w:t xml:space="preserve"> </w:t>
      </w:r>
      <w:r>
        <w:t xml:space="preserve">Model and evaluate the engineering feasibility of integrating hydrogen fuel cells for ferries and shore power systems at Sydney berths to support Australia's net-zero shipping targets.</w:t>
      </w:r>
    </w:p>
    <w:p>
      <w:pPr>
        <w:numPr>
          <w:ilvl w:val="0"/>
          <w:numId w:val="1002"/>
        </w:numPr>
        <w:pStyle w:val="Compact"/>
      </w:pPr>
      <w:r>
        <w:rPr>
          <w:bCs/>
          <w:b/>
        </w:rPr>
        <w:t xml:space="preserve">Create a Knowledge Hub:</w:t>
      </w:r>
      <w:r>
        <w:t xml:space="preserve"> </w:t>
      </w:r>
      <w:r>
        <w:t xml:space="preserve">Establish an open-access digital repository of Sydney-specific marine engineering data, models, and best practices for the next generation of</w:t>
      </w:r>
      <w:r>
        <w:t xml:space="preserve"> </w:t>
      </w:r>
      <w:r>
        <w:rPr>
          <w:bCs/>
          <w:b/>
        </w:rPr>
        <w:t xml:space="preserve">Marine Engineer</w:t>
      </w:r>
      <w:r>
        <w:t xml:space="preserve"> </w:t>
      </w:r>
      <w:r>
        <w:t xml:space="preserve">professionals in Australia.</w:t>
      </w:r>
    </w:p>
    <w:bookmarkEnd w:id="22"/>
    <w:bookmarkStart w:id="23" w:name="methodology-a-sydney-centric-approach"/>
    <w:p>
      <w:pPr>
        <w:pStyle w:val="Heading2"/>
      </w:pPr>
      <w:r>
        <w:t xml:space="preserve">4. Methodology: A Sydney-Centric Approach</w:t>
      </w:r>
    </w:p>
    <w:p>
      <w:pPr>
        <w:pStyle w:val="FirstParagraph"/>
      </w:pPr>
      <w:r>
        <w:t xml:space="preserve">The research employs a multi-disciplinary, field-based methodology grounded in Australia Sydney's reality:</w:t>
      </w:r>
    </w:p>
    <w:p>
      <w:pPr>
        <w:numPr>
          <w:ilvl w:val="0"/>
          <w:numId w:val="1003"/>
        </w:numPr>
        <w:pStyle w:val="Compact"/>
      </w:pPr>
      <w:r>
        <w:rPr>
          <w:bCs/>
          <w:b/>
        </w:rPr>
        <w:t xml:space="preserve">Phase 1 (6 months):</w:t>
      </w:r>
      <w:r>
        <w:t xml:space="preserve"> </w:t>
      </w:r>
      <w:r>
        <w:t xml:space="preserve">Comprehensive data assimilation from NSW Ports, Maritime Services NSW, and CSIRO on historical tidal patterns, wave climate, sediment transport, and ecological baselines within the Sydney Harbour catchment.</w:t>
      </w:r>
    </w:p>
    <w:p>
      <w:pPr>
        <w:numPr>
          <w:ilvl w:val="0"/>
          <w:numId w:val="1003"/>
        </w:numPr>
        <w:pStyle w:val="Compact"/>
      </w:pPr>
      <w:r>
        <w:rPr>
          <w:bCs/>
          <w:b/>
        </w:rPr>
        <w:t xml:space="preserve">Phase 2 (18 months):</w:t>
      </w:r>
      <w:r>
        <w:t xml:space="preserve"> </w:t>
      </w:r>
      <w:r>
        <w:t xml:space="preserve">Advanced computational fluid dynamics (CFD) modelling using high-resolution bathymetry of Sydney Harbour. This will simulate infrastructure performance under current and projected climate scenarios. Field validation will involve deploying sensor networks at strategic locations like the Heads, Circular Quay, and Port Botany.</w:t>
      </w:r>
    </w:p>
    <w:p>
      <w:pPr>
        <w:numPr>
          <w:ilvl w:val="0"/>
          <w:numId w:val="1003"/>
        </w:numPr>
        <w:pStyle w:val="Compact"/>
      </w:pPr>
      <w:r>
        <w:rPr>
          <w:bCs/>
          <w:b/>
        </w:rPr>
        <w:t xml:space="preserve">Phase 3 (12 months):</w:t>
      </w:r>
      <w:r>
        <w:t xml:space="preserve"> </w:t>
      </w:r>
      <w:r>
        <w:t xml:space="preserve">Development and small-scale prototyping of eco-engineering solutions (e.g., modular artificial reefs integrated into quay walls) in collaboration with Sydney-based marine construction firms. Full-scale testing will occur at designated, environmentally approved sites within the Port.</w:t>
      </w:r>
    </w:p>
    <w:p>
      <w:pPr>
        <w:numPr>
          <w:ilvl w:val="0"/>
          <w:numId w:val="1003"/>
        </w:numPr>
        <w:pStyle w:val="Compact"/>
      </w:pPr>
      <w:r>
        <w:rPr>
          <w:bCs/>
          <w:b/>
        </w:rPr>
        <w:t xml:space="preserve">Phase 4 (6 months):</w:t>
      </w:r>
      <w:r>
        <w:t xml:space="preserve"> </w:t>
      </w:r>
      <w:r>
        <w:t xml:space="preserve">Stakeholder co-design workshops involving key industry partners (Port Authority of New South Wales, maritime transport operators), environmental agencies (NSW Office of Environment and Heritage), and future</w:t>
      </w:r>
      <w:r>
        <w:t xml:space="preserve"> </w:t>
      </w:r>
      <w:r>
        <w:rPr>
          <w:bCs/>
          <w:b/>
        </w:rPr>
        <w:t xml:space="preserve">Marine Engineer</w:t>
      </w:r>
      <w:r>
        <w:t xml:space="preserve"> </w:t>
      </w:r>
      <w:r>
        <w:t xml:space="preserve">talent to ensure solutions are practical, adoptable, and aligned with Sydney's strategic goals.</w:t>
      </w:r>
    </w:p>
    <w:bookmarkEnd w:id="23"/>
    <w:bookmarkStart w:id="24" w:name="X6e775bd4e9f6c2ce04ec41f33ad21f7a7d7d6b4"/>
    <w:p>
      <w:pPr>
        <w:pStyle w:val="Heading2"/>
      </w:pPr>
      <w:r>
        <w:t xml:space="preserve">5. Significance for Australia Sydney and the Marine Engineering Profession</w:t>
      </w:r>
    </w:p>
    <w:p>
      <w:pPr>
        <w:pStyle w:val="FirstParagraph"/>
      </w:pPr>
      <w:r>
        <w:t xml:space="preserve">This research delivers transformative value for Australia Sydney:</w:t>
      </w:r>
    </w:p>
    <w:p>
      <w:pPr>
        <w:numPr>
          <w:ilvl w:val="0"/>
          <w:numId w:val="1004"/>
        </w:numPr>
        <w:pStyle w:val="Compact"/>
      </w:pPr>
      <w:r>
        <w:rPr>
          <w:bCs/>
          <w:b/>
        </w:rPr>
        <w:t xml:space="preserve">Economic Resilience:</w:t>
      </w:r>
      <w:r>
        <w:t xml:space="preserve"> </w:t>
      </w:r>
      <w:r>
        <w:t xml:space="preserve">By providing engineering solutions to protect $billions in harbour infrastructure from climate impacts, the project safeguards Sydney's role as a global trade hub and regional economic driver.</w:t>
      </w:r>
    </w:p>
    <w:p>
      <w:pPr>
        <w:numPr>
          <w:ilvl w:val="0"/>
          <w:numId w:val="1004"/>
        </w:numPr>
        <w:pStyle w:val="Compact"/>
      </w:pPr>
      <w:r>
        <w:rPr>
          <w:bCs/>
          <w:b/>
        </w:rPr>
        <w:t xml:space="preserve">Environmental Stewardship:</w:t>
      </w:r>
      <w:r>
        <w:t xml:space="preserve"> </w:t>
      </w:r>
      <w:r>
        <w:t xml:space="preserve">The eco-engineering focus directly supports NSW's biodiversity conservation targets and Australia's commitment to ocean health, demonstrating that maritime development can enhance ecosystems.</w:t>
      </w:r>
    </w:p>
    <w:p>
      <w:pPr>
        <w:numPr>
          <w:ilvl w:val="0"/>
          <w:numId w:val="1004"/>
        </w:numPr>
        <w:pStyle w:val="Compact"/>
      </w:pPr>
      <w:r>
        <w:rPr>
          <w:bCs/>
          <w:b/>
        </w:rPr>
        <w:t xml:space="preserve">Talent Development:</w:t>
      </w:r>
      <w:r>
        <w:t xml:space="preserve"> </w:t>
      </w:r>
      <w:r>
        <w:t xml:space="preserve">This project will train 3 PhD candidates and numerous Master's students specifically in Sydney-focused marine engineering, creating a pipeline of</w:t>
      </w:r>
      <w:r>
        <w:t xml:space="preserve"> </w:t>
      </w:r>
      <w:r>
        <w:rPr>
          <w:bCs/>
          <w:b/>
        </w:rPr>
        <w:t xml:space="preserve">Marine Engineer</w:t>
      </w:r>
      <w:r>
        <w:t xml:space="preserve">s equipped with the precise skills needed for Australia's most critical waterways. Industry partnerships ensure graduates are job-ready.</w:t>
      </w:r>
    </w:p>
    <w:p>
      <w:pPr>
        <w:numPr>
          <w:ilvl w:val="0"/>
          <w:numId w:val="1004"/>
        </w:numPr>
        <w:pStyle w:val="Compact"/>
      </w:pPr>
      <w:r>
        <w:rPr>
          <w:bCs/>
          <w:b/>
        </w:rPr>
        <w:t xml:space="preserve">National Leadership:</w:t>
      </w:r>
      <w:r>
        <w:t xml:space="preserve"> </w:t>
      </w:r>
      <w:r>
        <w:t xml:space="preserve">Positioning Australia Sydney as a global leader in sustainable marine infrastructure research, attracting international investment and expertise to the region.</w:t>
      </w:r>
    </w:p>
    <w:bookmarkEnd w:id="24"/>
    <w:bookmarkStart w:id="25" w:name="project-timeline-budget-overview"/>
    <w:p>
      <w:pPr>
        <w:pStyle w:val="Heading2"/>
      </w:pPr>
      <w:r>
        <w:t xml:space="preserve">6. Project Timeline &amp; Budget Overview</w:t>
      </w:r>
    </w:p>
    <w:p>
      <w:pPr>
        <w:pStyle w:val="FirstParagraph"/>
      </w:pPr>
      <w:r>
        <w:t xml:space="preserve">The 3-year project will be executed across 4 sequential phases. The estimated budget of AUD $1.85 million (sought from ARC) covers personnel (including dedicated Sydney field teams), advanced modelling software, sensor deployment, prototype development, community engagement events within Sydney, and data management. A detailed budget breakdown and Gantt chart are available in the full submission.</w:t>
      </w:r>
    </w:p>
    <w:bookmarkEnd w:id="25"/>
    <w:bookmarkStart w:id="26" w:name="Xeeaa73ca5102831b757fb5eecbf5457c17ec589"/>
    <w:p>
      <w:pPr>
        <w:pStyle w:val="Heading2"/>
      </w:pPr>
      <w:r>
        <w:t xml:space="preserve">7. Conclusion: Building Sydney's Maritime Future</w:t>
      </w:r>
    </w:p>
    <w:p>
      <w:pPr>
        <w:pStyle w:val="FirstParagraph"/>
      </w:pPr>
      <w:r>
        <w:t xml:space="preserve">The future sustainability and economic vitality of Australia Sydney hinges on proactive, innovative marine engineering. This</w:t>
      </w:r>
      <w:r>
        <w:t xml:space="preserve"> </w:t>
      </w:r>
      <w:r>
        <w:rPr>
          <w:bCs/>
          <w:b/>
        </w:rPr>
        <w:t xml:space="preserve">Research Proposal</w:t>
      </w:r>
      <w:r>
        <w:t xml:space="preserve"> </w:t>
      </w:r>
      <w:r>
        <w:t xml:space="preserve">presents a vital, focused investigation into the specific challenges and opportunities presented by this unique Australian waterway. By developing evidence-based, site-specific solutions for infrastructure resilience, environmental enhancement, and decarbonisation – directly led by experts trained in the Sydney context – this project will empower the next generation of</w:t>
      </w:r>
      <w:r>
        <w:t xml:space="preserve"> </w:t>
      </w:r>
      <w:r>
        <w:rPr>
          <w:bCs/>
          <w:b/>
        </w:rPr>
        <w:t xml:space="preserve">Marine Engineer</w:t>
      </w:r>
      <w:r>
        <w:t xml:space="preserve"> </w:t>
      </w:r>
      <w:r>
        <w:t xml:space="preserve">to safeguard Australia's most iconic maritime asset for generations. We seek funding to transform Sydney Harbour into a living laboratory for sustainable marine engineering excellence, setting a global benchmark for port cities worldwide. The time to act is now; the stakes are fundamental to Australia Sydney's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Australia Sydney's Maritime Future</dc:title>
  <dc:creator/>
  <dc:language>en</dc:language>
  <cp:keywords/>
  <dcterms:created xsi:type="dcterms:W3CDTF">2025-12-12T02:43:03Z</dcterms:created>
  <dcterms:modified xsi:type="dcterms:W3CDTF">2025-12-12T02:43:03Z</dcterms:modified>
</cp:coreProperties>
</file>

<file path=docProps/custom.xml><?xml version="1.0" encoding="utf-8"?>
<Properties xmlns="http://schemas.openxmlformats.org/officeDocument/2006/custom-properties" xmlns:vt="http://schemas.openxmlformats.org/officeDocument/2006/docPropsVTypes"/>
</file>