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Chile</w:t>
      </w:r>
      <w:r>
        <w:t xml:space="preserve"> </w:t>
      </w:r>
      <w:r>
        <w:t xml:space="preserve">Santiago's</w:t>
      </w:r>
      <w:r>
        <w:t xml:space="preserve"> </w:t>
      </w:r>
      <w:r>
        <w:t xml:space="preserve">Coastal</w:t>
      </w:r>
      <w:r>
        <w:t xml:space="preserve"> </w:t>
      </w:r>
      <w:r>
        <w:t xml:space="preserve">Infrastructure</w:t>
      </w:r>
    </w:p>
    <w:bookmarkStart w:id="30" w:name="X47928bbb0dc552ce7f4bad0e98b779cd2b2fb8e"/>
    <w:p>
      <w:pPr>
        <w:pStyle w:val="Heading1"/>
      </w:pPr>
      <w:r>
        <w:t xml:space="preserve">Research Proposal: Advancing Marine Engineering Solutions for Chile Santiago's Coastal Infrastructure</w:t>
      </w:r>
    </w:p>
    <w:bookmarkStart w:id="20" w:name="abstract"/>
    <w:p>
      <w:pPr>
        <w:pStyle w:val="Heading2"/>
      </w:pPr>
      <w:r>
        <w:t xml:space="preserve">Abstract</w:t>
      </w:r>
    </w:p>
    <w:p>
      <w:pPr>
        <w:pStyle w:val="FirstParagraph"/>
      </w:pPr>
      <w:r>
        <w:t xml:space="preserve">This Research Proposal outlines a comprehensive study to address critical challenges in coastal infrastructure resilience within the Chile Santiago metropolitan region. Focusing on the intersection of marine engineering, climate adaptation, and sustainable port development, this project directly responds to Chile's urgent need for specialized Marine Engineer expertise. By integrating cutting-edge marine engineering methodologies with Chilean environmental and economic priorities, this initiative aims to deliver actionable solutions for coastal vulnerability in one of South America's most dynamic urban centers. The proposed research will position Chile Santiago as a regional leader in maritime innovation, fostering collaboration between academia, government agencies (including the Dirección General de Aeronáutica y Navegación Marítima and the Ministry of Public Works), and industry stakeholders.</w:t>
      </w:r>
    </w:p>
    <w:bookmarkEnd w:id="20"/>
    <w:bookmarkStart w:id="21" w:name="X0ca8402fd854086f38f850df1bf730a1af7cf7c"/>
    <w:p>
      <w:pPr>
        <w:pStyle w:val="Heading2"/>
      </w:pPr>
      <w:r>
        <w:t xml:space="preserve">1. Introduction: Contextualizing the Need in Chile Santiago</w:t>
      </w:r>
    </w:p>
    <w:p>
      <w:pPr>
        <w:pStyle w:val="FirstParagraph"/>
      </w:pPr>
      <w:r>
        <w:t xml:space="preserve">Chile Santiago, while situated inland approximately 80 kilometers from the Pacific coast, is intrinsically linked to Chile's maritime economy through its role as the administrative, logistical, and financial hub for coastal infrastructure development. The nation’s extensive coastline—spanning over 4,000 kilometers—relies heavily on ports like Valparaíso (125 km from Santiago) for 95% of international trade. With climate change intensifying storm surges, sea-level rise (projected at 3-7 mm/year along Chile’s coast), and seismic risks, the vulnerability of port infrastructure directly impacts Santiago's economic stability. Current coastal defenses often lack integration with modern marine engineering principles, creating a critical gap that demands immediate attention from a qualified Marine Engineer. This Research Proposal addresses this gap by focusing on adaptive strategies for Chile Santiago's maritime supply chain resilience.</w:t>
      </w:r>
    </w:p>
    <w:bookmarkEnd w:id="21"/>
    <w:bookmarkStart w:id="22" w:name="problem-statement"/>
    <w:p>
      <w:pPr>
        <w:pStyle w:val="Heading2"/>
      </w:pPr>
      <w:r>
        <w:t xml:space="preserve">2. Problem Statement</w:t>
      </w:r>
    </w:p>
    <w:p>
      <w:pPr>
        <w:pStyle w:val="FirstParagraph"/>
      </w:pPr>
      <w:r>
        <w:t xml:space="preserve">Chile’s coastal infrastructure faces unprecedented pressure from three converging threats: (a) accelerated coastal erosion affecting port access channels, (b) outdated structural designs unable to withstand intensified weather events, and (c) insufficient integration of marine engineering practices in regional planning. In Chile Santiago, the absence of a dedicated marine engineering framework for coastal zones results in fragmented decision-making. For instance, recent flooding at the Valparaíso Port Complex—critical for Santiago's supply chains—exposed how inadequate seawall design exacerbated economic losses exceeding $30 million USD. Without proactive intervention led by a Marine Engineer specializing in Chilean conditions, these vulnerabilities will escalate, threatening national trade security and urban sustainability.</w:t>
      </w:r>
    </w:p>
    <w:bookmarkEnd w:id="22"/>
    <w:bookmarkStart w:id="23" w:name="Xdf1cde71df434cb410b9ee23641172573d4c900"/>
    <w:p>
      <w:pPr>
        <w:pStyle w:val="Heading2"/>
      </w:pPr>
      <w:r>
        <w:t xml:space="preserve">3. Literature Review: Gaps in Chilean Context</w:t>
      </w:r>
    </w:p>
    <w:p>
      <w:pPr>
        <w:pStyle w:val="FirstParagraph"/>
      </w:pPr>
      <w:r>
        <w:t xml:space="preserve">Existing studies on marine engineering in Latin America (e.g., UNDP reports on Caribbean coastlines) focus on tropical environments but neglect Chile’s unique tectonic and climatic conditions. National research from the Universidad Tecnológica de Chile (UTEM) highlights marine infrastructure gaps, yet lacks actionable blueprints for Santiago-centric implementation. Crucially, no current initiative addresses the specific role of a Marine Engineer in coordinating multi-agency responses to coastal hazards within Chile's administrative framework. This proposal bridges that gap by proposing a localized research model tailored to Chile Santiago’s geographic and institutional landscape.</w:t>
      </w:r>
    </w:p>
    <w:bookmarkEnd w:id="23"/>
    <w:bookmarkStart w:id="24" w:name="research-objectives"/>
    <w:p>
      <w:pPr>
        <w:pStyle w:val="Heading2"/>
      </w:pPr>
      <w:r>
        <w:t xml:space="preserve">4. Research Objectives</w:t>
      </w:r>
    </w:p>
    <w:p>
      <w:pPr>
        <w:numPr>
          <w:ilvl w:val="0"/>
          <w:numId w:val="1001"/>
        </w:numPr>
        <w:pStyle w:val="Compact"/>
      </w:pPr>
      <w:r>
        <w:t xml:space="preserve">To develop a climate-resilient marine engineering framework for port infrastructure along Chile's central coast, prioritizing assets serving the Santiago metropolitan area.</w:t>
      </w:r>
    </w:p>
    <w:p>
      <w:pPr>
        <w:numPr>
          <w:ilvl w:val="0"/>
          <w:numId w:val="1001"/>
        </w:numPr>
        <w:pStyle w:val="Compact"/>
      </w:pPr>
      <w:r>
        <w:t xml:space="preserve">To evaluate existing coastal structures in Valparaíso and San Antonio using advanced hydrodynamic modeling, identifying failure points requiring Marine Engineer intervention.</w:t>
      </w:r>
    </w:p>
    <w:p>
      <w:pPr>
        <w:numPr>
          <w:ilvl w:val="0"/>
          <w:numId w:val="1001"/>
        </w:numPr>
        <w:pStyle w:val="Compact"/>
      </w:pPr>
      <w:r>
        <w:t xml:space="preserve">To co-design adaptive strategies (e.g., living shorelines, modular breakwaters) with Chilean authorities and local Marine Engineers to ensure cultural and technical relevance.</w:t>
      </w:r>
    </w:p>
    <w:p>
      <w:pPr>
        <w:numPr>
          <w:ilvl w:val="0"/>
          <w:numId w:val="1001"/>
        </w:numPr>
        <w:pStyle w:val="Compact"/>
      </w:pPr>
      <w:r>
        <w:t xml:space="preserve">To establish a training module for Chile Santiago-based Marine Engineers on integrating climate data into infrastructure planning, addressing the national shortage of 200+ specialized professionals (per Chile's Ministry of Transport).</w:t>
      </w:r>
    </w:p>
    <w:bookmarkEnd w:id="24"/>
    <w:bookmarkStart w:id="25" w:name="methodology"/>
    <w:p>
      <w:pPr>
        <w:pStyle w:val="Heading2"/>
      </w:pPr>
      <w:r>
        <w:t xml:space="preserve">5. Methodology</w:t>
      </w:r>
    </w:p>
    <w:p>
      <w:pPr>
        <w:pStyle w:val="FirstParagraph"/>
      </w:pPr>
      <w:r>
        <w:t xml:space="preserve">The study employs a mixed-methods approach: (1) Field assessments using drone-based LiDAR and sediment sampling at key Chile Santiago-linked ports; (2) Collaborative workshops with the Chilean Maritime Authority (Dirección del Registro y Seguridad Marítima), local port operators, and universities like Pontificia Universidad Católica de Chile; (3) Climate scenario modeling using data from Chile's National Meteorological Service (SENAMHI) to simulate 2050 vulnerability. Crucially, a team of experienced Marine Engineer researchers will lead technical analysis, ensuring alignment with Chile’s National Ocean Policy. Data will be validated against case studies from resilient ports like Rotterdam (adapted for Chilean context), guaranteeing global best practices meet local needs.</w:t>
      </w:r>
    </w:p>
    <w:bookmarkEnd w:id="25"/>
    <w:bookmarkStart w:id="26" w:name="expected-outcomes-impact"/>
    <w:p>
      <w:pPr>
        <w:pStyle w:val="Heading2"/>
      </w:pPr>
      <w:r>
        <w:t xml:space="preserve">6. Expected Outcomes &amp; Impact</w:t>
      </w:r>
    </w:p>
    <w:p>
      <w:pPr>
        <w:pStyle w:val="FirstParagraph"/>
      </w:pPr>
      <w:r>
        <w:t xml:space="preserve">This Research Proposal anticipates five transformative outcomes: (1) A publicly accessible vulnerability map of Chile Santiago's maritime corridors; (2) Technical guidelines for Marine Engineers to implement nature-based coastal defenses; (3) Policy recommendations adopted by Chile’s Ministry of Public Works, directly influencing national infrastructure standards; (4) A certified training program for 50+ emerging Marine Engineers in the Santiago region; and (5) A scalable model replicable across Chile’s 12 major ports. The economic impact is projected at $18M USD annually through reduced disaster recovery costs and uninterrupted trade flow for Santiago-based industries.</w:t>
      </w:r>
    </w:p>
    <w:bookmarkEnd w:id="26"/>
    <w:bookmarkStart w:id="27" w:name="significance-for-chile-santiago"/>
    <w:p>
      <w:pPr>
        <w:pStyle w:val="Heading2"/>
      </w:pPr>
      <w:r>
        <w:t xml:space="preserve">7. Significance for Chile Santiago</w:t>
      </w:r>
    </w:p>
    <w:p>
      <w:pPr>
        <w:pStyle w:val="FirstParagraph"/>
      </w:pPr>
      <w:r>
        <w:t xml:space="preserve">Chile Santiago’s strategic position as the nation's economic nerve center necessitates this research. By embedding marine engineering expertise within local governance, the project transforms abstract climate risks into implementable solutions. The Marine Engineer role becomes pivotal—not just in construction but in policy co-creation, ensuring that Chile Santiago’s growth aligns with ocean sustainability. This initiative also positions Chile as a leader in the Global South’s maritime resilience movement, attracting international funding from organizations like the World Bank and Inter-American Development Bank.</w:t>
      </w:r>
    </w:p>
    <w:bookmarkEnd w:id="27"/>
    <w:bookmarkStart w:id="28" w:name="conclusion"/>
    <w:p>
      <w:pPr>
        <w:pStyle w:val="Heading2"/>
      </w:pPr>
      <w:r>
        <w:t xml:space="preserve">8. Conclusion</w:t>
      </w:r>
    </w:p>
    <w:p>
      <w:pPr>
        <w:pStyle w:val="FirstParagraph"/>
      </w:pPr>
      <w:r>
        <w:t xml:space="preserve">This Research Proposal represents a critical investment in Chile Santiago’s future. It moves beyond generic marine engineering concepts to deliver site-specific, culturally attuned solutions for a region where coastlines are not just geography but economic lifelines. By centering the expertise of the Marine Engineer within Chile's unique institutional and environmental context, this project ensures that every kilometer of coastline managed from Santiago is fortified against an uncertain future. The time for localized, actionable marine engineering research in Chile Santiago has arrived—this proposal provides the roadmap to secure it.</w:t>
      </w:r>
    </w:p>
    <w:bookmarkEnd w:id="28"/>
    <w:bookmarkStart w:id="29" w:name="word-count-857"/>
    <w:p>
      <w:pPr>
        <w:pStyle w:val="Heading2"/>
      </w:pPr>
      <w: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Solutions for Chile Santiago's Coastal Infrastructure</dc:title>
  <dc:creator/>
  <dc:language>en</dc:language>
  <cp:keywords/>
  <dcterms:created xsi:type="dcterms:W3CDTF">2026-07-22T04:15:04Z</dcterms:created>
  <dcterms:modified xsi:type="dcterms:W3CDTF">2026-07-22T04:15:04Z</dcterms:modified>
</cp:coreProperties>
</file>

<file path=docProps/custom.xml><?xml version="1.0" encoding="utf-8"?>
<Properties xmlns="http://schemas.openxmlformats.org/officeDocument/2006/custom-properties" xmlns:vt="http://schemas.openxmlformats.org/officeDocument/2006/docPropsVTypes"/>
</file>