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f2ef0adea3bd1a1b2de9024311a8cfe1ec7ced"/>
    <w:p>
      <w:pPr>
        <w:pStyle w:val="Heading1"/>
      </w:pPr>
      <w:r>
        <w:t xml:space="preserve">Research Proposal: Advancing Marine Engineering for Sustainable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faces critical challenges in transportation infrastructure that severely constrain economic growth and regional connectivity. With 90% of the DRC's trade historically dependent on river transport along the Congo River—a vital artery for over 15 million people—there is an urgent need for specialized</w:t>
      </w:r>
      <w:r>
        <w:t xml:space="preserve"> </w:t>
      </w:r>
      <w:r>
        <w:rPr>
          <w:bCs/>
          <w:b/>
        </w:rPr>
        <w:t xml:space="preserve">Marine Engineer</w:t>
      </w:r>
      <w:r>
        <w:t xml:space="preserve"> </w:t>
      </w:r>
      <w:r>
        <w:t xml:space="preserve">expertise to modernize port facilities, vessel navigation systems, and waterway management. This Research Proposal outlines a comprehensive study to address these infrastructure gaps specifically within the context of DR Congo Kinshasa, positioning marine engineering as a catalyst for sustainable development in one of Africa's most resource-rich yet underdeveloped regions.</w:t>
      </w:r>
    </w:p>
    <w:bookmarkEnd w:id="20"/>
    <w:bookmarkStart w:id="21" w:name="problem-statement"/>
    <w:p>
      <w:pPr>
        <w:pStyle w:val="Heading2"/>
      </w:pPr>
      <w:r>
        <w:t xml:space="preserve">2. Problem Statement</w:t>
      </w:r>
    </w:p>
    <w:p>
      <w:pPr>
        <w:pStyle w:val="FirstParagraph"/>
      </w:pPr>
      <w:r>
        <w:t xml:space="preserve">DR Congo Kinshasa, situated on the banks of the world's second-largest river basin, suffers from severe port congestion, outdated navigation systems, and inadequate vessel maintenance facilities. Current infrastructure—characterized by crumbling jetties, obsolete cargo handling equipment (most of which is over 30 years old), and insufficient dredging—causes average shipment delays exceeding 45 days. This inefficiency directly contributes to a 15% higher cost of goods in Kinshasa compared to regional neighbors like Rwanda and Uganda. Crucially, the absence of local</w:t>
      </w:r>
      <w:r>
        <w:t xml:space="preserve"> </w:t>
      </w:r>
      <w:r>
        <w:rPr>
          <w:bCs/>
          <w:b/>
        </w:rPr>
        <w:t xml:space="preserve">Marine Engineer</w:t>
      </w:r>
      <w:r>
        <w:t xml:space="preserve"> </w:t>
      </w:r>
      <w:r>
        <w:t xml:space="preserve">professionals trained for the Congo River's unique hydrological conditions (including seasonal flood cycles, sedimentation rates exceeding 2m/year, and navigational hazards) has prevented context-specific solutions. Without intervention, these challenges will perpetuate Kinshasa's status as a logistical bottleneck for DRC's $30 billion mineral exports and critical humanitarian aid flows.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port infrastructure at Kinshasa’s Port of Matadi (the only ocean-accessible port) and the riverine Port of Kinshasa, identifying technical deficiencies requiring marine engineering intervention.</w:t>
      </w:r>
    </w:p>
    <w:p>
      <w:pPr>
        <w:numPr>
          <w:ilvl w:val="0"/>
          <w:numId w:val="1001"/>
        </w:numPr>
        <w:pStyle w:val="Compact"/>
      </w:pPr>
      <w:r>
        <w:t xml:space="preserve">To develop context-appropriate dredging protocols for the Congo River that balance sediment management with ecological preservation, tailored to DR Congo's hydrological profile.</w:t>
      </w:r>
    </w:p>
    <w:p>
      <w:pPr>
        <w:numPr>
          <w:ilvl w:val="0"/>
          <w:numId w:val="1001"/>
        </w:numPr>
        <w:pStyle w:val="Compact"/>
      </w:pPr>
      <w:r>
        <w:t xml:space="preserve">To design a low-cost vessel maintenance framework utilizing locally available materials and skills, reducing repair times by 50% while aligning with DRC’s artisanal fishing traditions.</w:t>
      </w:r>
    </w:p>
    <w:p>
      <w:pPr>
        <w:numPr>
          <w:ilvl w:val="0"/>
          <w:numId w:val="1001"/>
        </w:numPr>
        <w:pStyle w:val="Compact"/>
      </w:pPr>
      <w:r>
        <w:t xml:space="preserve">To establish a training curriculum for Congolese engineers in river navigation safety systems specific to the Congo River’s challenging conditions (e.g., sudden currents, dense fog, and floating debris).</w:t>
      </w:r>
    </w:p>
    <w:bookmarkEnd w:id="22"/>
    <w:bookmarkStart w:id="23" w:name="literature-review-contextual-gap"/>
    <w:p>
      <w:pPr>
        <w:pStyle w:val="Heading2"/>
      </w:pPr>
      <w:r>
        <w:t xml:space="preserve">4. Literature Review &amp; Contextual Gap</w:t>
      </w:r>
    </w:p>
    <w:p>
      <w:pPr>
        <w:pStyle w:val="FirstParagraph"/>
      </w:pPr>
      <w:r>
        <w:t xml:space="preserve">Existing studies on African river transport (e.g., World Bank 2019) emphasize economic benefits but overlook DR Congo Kinshasa’s unique challenges. Prior marine engineering projects in the region—such as those in Nigeria’s Niger Delta—failed to adapt to the Congo River's steep gradient (80m drop over 2,500km) and high sediment load. Crucially, no research has centered on developing</w:t>
      </w:r>
      <w:r>
        <w:t xml:space="preserve"> </w:t>
      </w:r>
      <w:r>
        <w:rPr>
          <w:bCs/>
          <w:b/>
        </w:rPr>
        <w:t xml:space="preserve">Marine Engineer</w:t>
      </w:r>
      <w:r>
        <w:t xml:space="preserve"> </w:t>
      </w:r>
      <w:r>
        <w:t xml:space="preserve">capacity within DRC itself; current technical roles rely on foreign consultants with limited understanding of local socio-ecological systems. This proposal bridges the gap by focusing on indigenous solutions: integrating traditional river navigation knowledge with modern engineering practices to create sustainable, transferable models for DR Congo Kinshasa.</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Field surveys of all Kinshasa river ports using drone-based bathymetry and sediment sampling to map navigation hazards. Collaboration with the DRC Ministry of Transport and local fishermen's associations.</w:t>
      </w:r>
    </w:p>
    <w:p>
      <w:pPr>
        <w:numPr>
          <w:ilvl w:val="0"/>
          <w:numId w:val="1002"/>
        </w:numPr>
        <w:pStyle w:val="Compact"/>
      </w:pPr>
      <w:r>
        <w:rPr>
          <w:bCs/>
          <w:b/>
        </w:rPr>
        <w:t xml:space="preserve">Phase 2 (Months 7-15):</w:t>
      </w:r>
      <w:r>
        <w:t xml:space="preserve"> </w:t>
      </w:r>
      <w:r>
        <w:t xml:space="preserve">Co-design workshops in Kinshasa with engineering students from the University of Kinshasa, NGOs (e.g., CARE International), and river operators to develop low-tech dredging tools using recycled materials. Validation of vessel maintenance protocols through pilot implementation on 3 local cargo barges.</w:t>
      </w:r>
    </w:p>
    <w:p>
      <w:pPr>
        <w:numPr>
          <w:ilvl w:val="0"/>
          <w:numId w:val="1002"/>
        </w:numPr>
        <w:pStyle w:val="Compact"/>
      </w:pPr>
      <w:r>
        <w:rPr>
          <w:bCs/>
          <w:b/>
        </w:rPr>
        <w:t xml:space="preserve">Phase 3 (Months 16-24):</w:t>
      </w:r>
      <w:r>
        <w:t xml:space="preserve"> </w:t>
      </w:r>
      <w:r>
        <w:t xml:space="preserve">Implementation of a train-the-trainer program for Congolese engineering graduates, certified by the DRC National Institute for Water and Maritime Studies. Impact assessment via logistics performance metrics (e.g., average cargo turnaround time, cost per ton-mile).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publicly accessible Digital River Navigation Map of DR Congo Kinshasa, updated quarterly with real-time hydrological data.</w:t>
      </w:r>
    </w:p>
    <w:p>
      <w:pPr>
        <w:numPr>
          <w:ilvl w:val="0"/>
          <w:numId w:val="1003"/>
        </w:numPr>
        <w:pStyle w:val="Compact"/>
      </w:pPr>
      <w:r>
        <w:t xml:space="preserve">A prototype modular dredging system costing 70% less than imported equipment, suitable for Kinshasa’s riverbanks and capable of reducing sediment buildup by 40%.</w:t>
      </w:r>
    </w:p>
    <w:p>
      <w:pPr>
        <w:numPr>
          <w:ilvl w:val="0"/>
          <w:numId w:val="1003"/>
        </w:numPr>
        <w:pStyle w:val="Compact"/>
      </w:pPr>
      <w:r>
        <w:t xml:space="preserve">Training frameworks adopted by DRC’s Ministry of Higher Education to integrate marine engineering into university curricula, targeting 50+ local graduates annually.</w:t>
      </w:r>
    </w:p>
    <w:p>
      <w:pPr>
        <w:numPr>
          <w:ilvl w:val="0"/>
          <w:numId w:val="1003"/>
        </w:numPr>
        <w:pStyle w:val="Compact"/>
      </w:pPr>
      <w:r>
        <w:t xml:space="preserve">Quantifiable economic impact: Projected reduction in cargo transit time from 45 to 21 days (per World Bank logistics benchmarks), potentially adding $87 million annually to Kinshasa’s GDP through improved trade efficiency.</w:t>
      </w:r>
    </w:p>
    <w:p>
      <w:pPr>
        <w:pStyle w:val="FirstParagraph"/>
      </w:pPr>
      <w:r>
        <w:t xml:space="preserve">More importantly, the project will establish DR Congo Kinshasa as a model for riverine infrastructure resilience across Central Africa—proving that localized marine engineering expertise can drive inclusive growth where traditional port-centric models have failed. By prioritizing Congolese-led solutions, this initiative directly supports DRC’s Vision 2030 economic strategy and UN Sustainable Development Goal 9 (Industry, Innovation, and Infrastructure).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Preparation &amp; Baseline Assessment</w:t>
            </w:r>
          </w:p>
        </w:tc>
        <w:tc>
          <w:tcPr/>
          <w:p>
            <w:pPr>
              <w:pStyle w:val="Compact"/>
              <w:jc w:val="left"/>
            </w:pPr>
            <w:r>
              <w:t xml:space="preserve">Months 1-6</w:t>
            </w:r>
          </w:p>
        </w:tc>
        <w:tc>
          <w:tcPr/>
          <w:p>
            <w:pPr>
              <w:pStyle w:val="Compact"/>
              <w:jc w:val="left"/>
            </w:pPr>
            <w:r>
              <w:t xml:space="preserve">Drones, sediment analysis kits, field staff (3 engineers), $85,000</w:t>
            </w:r>
          </w:p>
        </w:tc>
      </w:tr>
      <w:tr>
        <w:tc>
          <w:tcPr/>
          <w:p>
            <w:pPr>
              <w:pStyle w:val="Compact"/>
              <w:jc w:val="left"/>
            </w:pPr>
            <w:r>
              <w:t xml:space="preserve">Prototype Development &amp; Local Workshops</w:t>
            </w:r>
          </w:p>
        </w:tc>
        <w:tc>
          <w:tcPr/>
          <w:p>
            <w:pPr>
              <w:pStyle w:val="Compact"/>
              <w:jc w:val="left"/>
            </w:pPr>
            <w:r>
              <w:t xml:space="preserve">Months 7-15</w:t>
            </w:r>
          </w:p>
        </w:tc>
        <w:tc>
          <w:tcPr/>
          <w:p>
            <w:pPr>
              <w:pStyle w:val="Compact"/>
              <w:jc w:val="left"/>
            </w:pPr>
            <w:r>
              <w:t xml:space="preserve">Maintenance toolkits, training materials, community facilitators ($120,000)</w:t>
            </w:r>
          </w:p>
        </w:tc>
      </w:tr>
      <w:tr>
        <w:tc>
          <w:tcPr/>
          <w:p>
            <w:pPr>
              <w:pStyle w:val="Compact"/>
              <w:jc w:val="left"/>
            </w:pPr>
            <w:r>
              <w:t xml:space="preserve">Implementation &amp; Capacity Building</w:t>
            </w:r>
          </w:p>
        </w:tc>
        <w:tc>
          <w:tcPr/>
          <w:p>
            <w:pPr>
              <w:pStyle w:val="Compact"/>
              <w:jc w:val="left"/>
            </w:pPr>
            <w:r>
              <w:t xml:space="preserve">Months 16-24</w:t>
            </w:r>
          </w:p>
        </w:tc>
        <w:tc>
          <w:tcPr/>
          <w:p>
            <w:pPr>
              <w:pStyle w:val="Compact"/>
              <w:jc w:val="left"/>
            </w:pPr>
            <w:r>
              <w:t xml:space="preserve">Curriculum development, trainer stipends, monitoring system ($95,000)</w:t>
            </w:r>
          </w:p>
        </w:tc>
      </w:tr>
    </w:tbl>
    <w:bookmarkEnd w:id="26"/>
    <w:bookmarkStart w:id="27" w:name="conclusion"/>
    <w:p>
      <w:pPr>
        <w:pStyle w:val="Heading2"/>
      </w:pPr>
      <w:r>
        <w:t xml:space="preserve">8. Conclusion</w:t>
      </w:r>
    </w:p>
    <w:p>
      <w:pPr>
        <w:pStyle w:val="FirstParagraph"/>
      </w:pPr>
      <w:r>
        <w:t xml:space="preserve">The strategic importance of this Research Proposal cannot be overstated. By positioning the role of the</w:t>
      </w:r>
      <w:r>
        <w:t xml:space="preserve"> </w:t>
      </w:r>
      <w:r>
        <w:rPr>
          <w:bCs/>
          <w:b/>
        </w:rPr>
        <w:t xml:space="preserve">Marine Engineer</w:t>
      </w:r>
      <w:r>
        <w:t xml:space="preserve"> </w:t>
      </w:r>
      <w:r>
        <w:t xml:space="preserve">as central to DR Congo Kinshasa’s development trajectory, this project moves beyond mere infrastructure repair to foster long-term technical sovereignty. The Congo River is not merely a waterway—it is DRC’s economic lifeline, connecting mineral-rich eastern provinces with global markets via Kinshasa. Without engineering solutions tailored to this river's unique demands, the nation remains trapped in a cycle of logistical underdevelopment that stifles its potential as Africa’s third-largest economy. This research will deliver actionable blueprints for resilient river infrastructure while creating an indigenous talent pipeline of engineers who understand both the Congo River and the communities it serves. In Kinshasa, where 75% of households rely directly on river-based commerce, this initiative is not just technical—it is a matter of equitable development and national progress.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Development in DR Congo Kinshasa</dc:title>
  <dc:creator/>
  <dc:language>en</dc:language>
  <cp:keywords/>
  <dcterms:created xsi:type="dcterms:W3CDTF">2026-07-15T04:02:21Z</dcterms:created>
  <dcterms:modified xsi:type="dcterms:W3CDTF">2026-07-15T04:02:21Z</dcterms:modified>
</cp:coreProperties>
</file>

<file path=docProps/custom.xml><?xml version="1.0" encoding="utf-8"?>
<Properties xmlns="http://schemas.openxmlformats.org/officeDocument/2006/custom-properties" xmlns:vt="http://schemas.openxmlformats.org/officeDocument/2006/docPropsVTypes"/>
</file>