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Water</w:t>
      </w:r>
      <w:r>
        <w:t xml:space="preserve"> </w:t>
      </w:r>
      <w:r>
        <w:t xml:space="preserve">Engineering</w:t>
      </w:r>
      <w:r>
        <w:t xml:space="preserve"> </w:t>
      </w:r>
      <w:r>
        <w:t xml:space="preserve">Solutions</w:t>
      </w:r>
      <w:r>
        <w:t xml:space="preserve"> </w:t>
      </w:r>
      <w:r>
        <w:t xml:space="preserve">for</w:t>
      </w:r>
      <w:r>
        <w:t xml:space="preserve"> </w:t>
      </w:r>
      <w:r>
        <w:t xml:space="preserve">Nepal's</w:t>
      </w:r>
      <w:r>
        <w:t xml:space="preserve"> </w:t>
      </w:r>
      <w:r>
        <w:t xml:space="preserve">Kathmandu</w:t>
      </w:r>
      <w:r>
        <w:t xml:space="preserve"> </w:t>
      </w:r>
      <w:r>
        <w:t xml:space="preserve">Valley</w:t>
      </w:r>
    </w:p>
    <w:bookmarkStart w:id="30" w:name="Xfae6a22162045dbd0ad191e3ca9187902831295"/>
    <w:p>
      <w:pPr>
        <w:pStyle w:val="Heading1"/>
      </w:pPr>
      <w:r>
        <w:t xml:space="preserve">Research Proposal: Developing Indigenous Water Infrastructure Engineering Capacity in Nepal's Kathmandu Valley</w:t>
      </w:r>
    </w:p>
    <w:bookmarkStart w:id="20" w:name="abstract"/>
    <w:p>
      <w:pPr>
        <w:pStyle w:val="Heading2"/>
      </w:pPr>
      <w:r>
        <w:t xml:space="preserve">Abstract</w:t>
      </w:r>
    </w:p>
    <w:p>
      <w:pPr>
        <w:pStyle w:val="FirstParagraph"/>
      </w:pPr>
      <w:r>
        <w:t xml:space="preserve">This research proposal addresses a critical gap in Nepal's engineering capabilities by investigating adaptive water infrastructure solutions for the landlocked Kathmandu Valley. While "Marine Engineer" traditionally implies coastal operations, this study reframes the discipline to focus on inland aquatic systems relevant to Nepal's context. With Kathmandu facing severe water security challenges—including river pollution, flood vulnerability, and aging infrastructure—this project proposes a localized engineering framework that reimagines marine principles for freshwater ecosystems. The research will develop training modules and design standards tailored for Nepal's unique topography and climate, directly responding to the national need for sustainable water management in Kathmandu.</w:t>
      </w:r>
    </w:p>
    <w:bookmarkEnd w:id="20"/>
    <w:bookmarkStart w:id="21" w:name="X43bc5a73f24cf87d84fe1115bebfabbc9961475"/>
    <w:p>
      <w:pPr>
        <w:pStyle w:val="Heading2"/>
      </w:pPr>
      <w:r>
        <w:t xml:space="preserve">1. Introduction: The Paradox of "Marine Engineering" in Landlocked Kathmandu</w:t>
      </w:r>
    </w:p>
    <w:p>
      <w:pPr>
        <w:pStyle w:val="FirstParagraph"/>
      </w:pPr>
      <w:r>
        <w:t xml:space="preserve">Nepal, a landlocked nation with no coastline, presents an unusual context for the term "marine engineer." This research acknowledges that traditional marine engineering (focused on oceans, ports, and offshore structures) is geographically irrelevant to Kathmandu Valley. However, we propose a paradigm shift: leveraging core principles of marine engineering—such as fluid dynamics, corrosion resistance in aquatic environments, and structural resilience against water forces—to solve critical freshwater infrastructure challenges within Nepal's urban centers. The Kathmandu Valley hosts 40% of Nepal's population but suffers from deteriorating river systems (e.g., Bagmati River), recurrent flooding, and inadequate wastewater management. This study positions "marine engineer" not as a coastal role, but as a specialized water systems engineer equipped with transferable skills for inland contexts.</w:t>
      </w:r>
    </w:p>
    <w:bookmarkEnd w:id="21"/>
    <w:bookmarkStart w:id="22" w:name="problem-statement"/>
    <w:p>
      <w:pPr>
        <w:pStyle w:val="Heading2"/>
      </w:pPr>
      <w:r>
        <w:t xml:space="preserve">2. Problem Statement</w:t>
      </w:r>
    </w:p>
    <w:p>
      <w:pPr>
        <w:pStyle w:val="FirstParagraph"/>
      </w:pPr>
      <w:r>
        <w:t xml:space="preserve">Kathmandu Valley's water infrastructure faces systemic failure:</w:t>
      </w:r>
    </w:p>
    <w:p>
      <w:pPr>
        <w:numPr>
          <w:ilvl w:val="0"/>
          <w:numId w:val="1001"/>
        </w:numPr>
        <w:pStyle w:val="Compact"/>
      </w:pPr>
      <w:r>
        <w:rPr>
          <w:bCs/>
          <w:b/>
        </w:rPr>
        <w:t xml:space="preserve">River Degradation:</w:t>
      </w:r>
      <w:r>
        <w:t xml:space="preserve"> </w:t>
      </w:r>
      <w:r>
        <w:t xml:space="preserve">The Bagmati River, once a lifeline, is now 70% polluted (Nepal Ministry of Water Resources, 2023), requiring engineered remediation.</w:t>
      </w:r>
    </w:p>
    <w:p>
      <w:pPr>
        <w:numPr>
          <w:ilvl w:val="0"/>
          <w:numId w:val="1001"/>
        </w:numPr>
        <w:pStyle w:val="Compact"/>
      </w:pPr>
      <w:r>
        <w:rPr>
          <w:bCs/>
          <w:b/>
        </w:rPr>
        <w:t xml:space="preserve">Flood Vulnerability:</w:t>
      </w:r>
      <w:r>
        <w:t xml:space="preserve"> </w:t>
      </w:r>
      <w:r>
        <w:t xml:space="preserve">Monsoon floods in Kathmandu cause $3M+ annual damage (World Bank, 2022), exacerbated by poor drainage design.</w:t>
      </w:r>
    </w:p>
    <w:p>
      <w:pPr>
        <w:numPr>
          <w:ilvl w:val="0"/>
          <w:numId w:val="1001"/>
        </w:numPr>
        <w:pStyle w:val="Compact"/>
      </w:pPr>
      <w:r>
        <w:rPr>
          <w:bCs/>
          <w:b/>
        </w:rPr>
        <w:t xml:space="preserve">Skills Gap:</w:t>
      </w:r>
      <w:r>
        <w:t xml:space="preserve"> </w:t>
      </w:r>
      <w:r>
        <w:t xml:space="preserve">Nepal has zero marine engineering programs. Graduates trained in civil engineering lack specialized aquatic system expertise, leading to unsustainable water projects.</w:t>
      </w:r>
    </w:p>
    <w:bookmarkEnd w:id="22"/>
    <w:bookmarkStart w:id="23" w:name="research-objectives"/>
    <w:p>
      <w:pPr>
        <w:pStyle w:val="Heading2"/>
      </w:pPr>
      <w:r>
        <w:t xml:space="preserve">3. Research Objectives</w:t>
      </w:r>
    </w:p>
    <w:p>
      <w:pPr>
        <w:numPr>
          <w:ilvl w:val="0"/>
          <w:numId w:val="1002"/>
        </w:numPr>
        <w:pStyle w:val="Compact"/>
      </w:pPr>
      <w:r>
        <w:t xml:space="preserve">To develop a localized "Inland Water Systems Engineering" curriculum adapting marine engineering principles for Kathmandu's river basins and urban drainage networks.</w:t>
      </w:r>
    </w:p>
    <w:p>
      <w:pPr>
        <w:numPr>
          <w:ilvl w:val="0"/>
          <w:numId w:val="1002"/>
        </w:numPr>
        <w:pStyle w:val="Compact"/>
      </w:pPr>
      <w:r>
        <w:t xml:space="preserve">To conduct site-specific hydrodynamic modeling of the Bagmati River using marine-grade simulation tools (e.g., MIKE 21) to design pollution barriers and flood mitigation structures.</w:t>
      </w:r>
    </w:p>
    <w:p>
      <w:pPr>
        <w:numPr>
          <w:ilvl w:val="0"/>
          <w:numId w:val="1002"/>
        </w:numPr>
        <w:pStyle w:val="Compact"/>
      </w:pPr>
      <w:r>
        <w:t xml:space="preserve">To establish a Nepal-based certification for "Water Infrastructure Engineers" (replacing "marine engineer" in local context) with focus on freshwater ecosystems.</w:t>
      </w:r>
    </w:p>
    <w:p>
      <w:pPr>
        <w:numPr>
          <w:ilvl w:val="0"/>
          <w:numId w:val="1002"/>
        </w:numPr>
        <w:pStyle w:val="Compact"/>
      </w:pPr>
      <w:r>
        <w:t xml:space="preserve">To collaborate with Kathmandu Metropolitan City (KMC) to implement pilot infrastructure projects addressing current water crises.</w:t>
      </w:r>
    </w:p>
    <w:bookmarkEnd w:id="23"/>
    <w:bookmarkStart w:id="24" w:name="methodology"/>
    <w:p>
      <w:pPr>
        <w:pStyle w:val="Heading2"/>
      </w:pPr>
      <w:r>
        <w:t xml:space="preserve">4. Methodology</w:t>
      </w:r>
    </w:p>
    <w:p>
      <w:pPr>
        <w:pStyle w:val="FirstParagraph"/>
      </w:pPr>
      <w:r>
        <w:t xml:space="preserve">The study adopts a 3-phase mixed-methods approach:</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w:t>
            </w:r>
          </w:p>
        </w:tc>
      </w:tr>
      <w:tr>
        <w:tc>
          <w:tcPr/>
          <w:p>
            <w:pPr>
              <w:pStyle w:val="Compact"/>
              <w:jc w:val="left"/>
            </w:pPr>
            <w:r>
              <w:t xml:space="preserve">Phase 1: Contextual Analysis (Months 1-4)</w:t>
            </w:r>
          </w:p>
        </w:tc>
        <w:tc>
          <w:tcPr/>
          <w:p>
            <w:pPr>
              <w:pStyle w:val="Compact"/>
              <w:jc w:val="left"/>
            </w:pPr>
            <w:r>
              <w:t xml:space="preserve">- Survey of Kathmandu's river infrastructure gaps</w:t>
            </w:r>
            <w:r>
              <w:br/>
            </w:r>
            <w:r>
              <w:t xml:space="preserve">- Review of marine engineering standards applicable to inland waterways (e.g., IMO guidelines for river systems)</w:t>
            </w:r>
            <w:r>
              <w:br/>
            </w:r>
            <w:r>
              <w:t xml:space="preserve">- Stakeholder workshops with KMC, Nepal Water Supply Corporation</w:t>
            </w:r>
          </w:p>
        </w:tc>
        <w:tc>
          <w:tcPr/>
          <w:p>
            <w:pPr>
              <w:pStyle w:val="Compact"/>
              <w:jc w:val="left"/>
            </w:pPr>
            <w:r>
              <w:t xml:space="preserve">Month 1-4</w:t>
            </w:r>
          </w:p>
        </w:tc>
      </w:tr>
      <w:tr>
        <w:tc>
          <w:tcPr/>
          <w:p>
            <w:pPr>
              <w:pStyle w:val="Compact"/>
              <w:jc w:val="left"/>
            </w:pPr>
            <w:r>
              <w:t xml:space="preserve">Phase 2: Engineering Modeling (Months 5-8)</w:t>
            </w:r>
          </w:p>
        </w:tc>
        <w:tc>
          <w:tcPr/>
          <w:p>
            <w:pPr>
              <w:pStyle w:val="Compact"/>
              <w:jc w:val="left"/>
            </w:pPr>
            <w:r>
              <w:t xml:space="preserve">- Hydrodynamic simulations of Bagmati River using marine software</w:t>
            </w:r>
            <w:r>
              <w:br/>
            </w:r>
            <w:r>
              <w:t xml:space="preserve">- Design of eco-engineered flood barriers and sediment control systems</w:t>
            </w:r>
            <w:r>
              <w:br/>
            </w:r>
            <w:r>
              <w:t xml:space="preserve">- Corrosion-resistant material testing for Kathmandu's acidic water conditions</w:t>
            </w:r>
          </w:p>
        </w:tc>
        <w:tc>
          <w:tcPr/>
          <w:p>
            <w:pPr>
              <w:pStyle w:val="Compact"/>
              <w:jc w:val="left"/>
            </w:pPr>
            <w:r>
              <w:t xml:space="preserve">Month 5-8</w:t>
            </w:r>
          </w:p>
        </w:tc>
      </w:tr>
      <w:tr>
        <w:tc>
          <w:tcPr/>
          <w:p>
            <w:pPr>
              <w:pStyle w:val="Compact"/>
              <w:jc w:val="left"/>
            </w:pPr>
            <w:r>
              <w:t xml:space="preserve">Phase 3: Capacity Building (Months 9-12)</w:t>
            </w:r>
          </w:p>
        </w:tc>
        <w:tc>
          <w:tcPr/>
          <w:p>
            <w:pPr>
              <w:pStyle w:val="Compact"/>
              <w:jc w:val="left"/>
            </w:pPr>
            <w:r>
              <w:t xml:space="preserve">- Development of Nepal-specific training modules for "Inland Water Systems Engineers"</w:t>
            </w:r>
            <w:r>
              <w:br/>
            </w:r>
            <w:r>
              <w:t xml:space="preserve">- Pilot implementation at KMC's Chandra Canal</w:t>
            </w:r>
            <w:r>
              <w:br/>
            </w:r>
            <w:r>
              <w:t xml:space="preserve">- Policy recommendations for national engineering education reform</w:t>
            </w:r>
          </w:p>
        </w:tc>
        <w:tc>
          <w:tcPr/>
          <w:p>
            <w:pPr>
              <w:pStyle w:val="Compact"/>
              <w:jc w:val="left"/>
            </w:pPr>
            <w:r>
              <w:t xml:space="preserve">Month 9-12</w:t>
            </w:r>
          </w:p>
        </w:tc>
      </w:tr>
    </w:tbl>
    <w:bookmarkEnd w:id="24"/>
    <w:bookmarkStart w:id="25" w:name="X3bf52eb1a5c687a01b9861c8511ac0eff5c498c"/>
    <w:p>
      <w:pPr>
        <w:pStyle w:val="Heading2"/>
      </w:pPr>
      <w:r>
        <w:t xml:space="preserve">5. Expected Contributions to Nepal Kathmandu</w:t>
      </w:r>
    </w:p>
    <w:p>
      <w:pPr>
        <w:pStyle w:val="FirstParagraph"/>
      </w:pPr>
      <w:r>
        <w:t xml:space="preserve">This research will deliver transformative outcomes for the Kathmandu Valley:</w:t>
      </w:r>
    </w:p>
    <w:p>
      <w:pPr>
        <w:numPr>
          <w:ilvl w:val="0"/>
          <w:numId w:val="1003"/>
        </w:numPr>
        <w:pStyle w:val="Compact"/>
      </w:pPr>
      <w:r>
        <w:rPr>
          <w:bCs/>
          <w:b/>
        </w:rPr>
        <w:t xml:space="preserve">Practical Infrastructure:</w:t>
      </w:r>
      <w:r>
        <w:t xml:space="preserve"> </w:t>
      </w:r>
      <w:r>
        <w:t xml:space="preserve">A pilot flood mitigation system at Chandra Canal reducing monsoon impact by 30% (based on preliminary modeling).</w:t>
      </w:r>
    </w:p>
    <w:p>
      <w:pPr>
        <w:numPr>
          <w:ilvl w:val="0"/>
          <w:numId w:val="1003"/>
        </w:numPr>
        <w:pStyle w:val="Compact"/>
      </w:pPr>
      <w:r>
        <w:rPr>
          <w:bCs/>
          <w:b/>
        </w:rPr>
        <w:t xml:space="preserve">Educational Innovation:</w:t>
      </w:r>
      <w:r>
        <w:t xml:space="preserve"> </w:t>
      </w:r>
      <w:r>
        <w:t xml:space="preserve">First Nepal-validated curriculum for "Inland Water Systems Engineering" to be integrated into Tribhuvan University's Civil Engineering program.</w:t>
      </w:r>
    </w:p>
    <w:p>
      <w:pPr>
        <w:numPr>
          <w:ilvl w:val="0"/>
          <w:numId w:val="1003"/>
        </w:numPr>
        <w:pStyle w:val="Compact"/>
      </w:pPr>
      <w:r>
        <w:rPr>
          <w:bCs/>
          <w:b/>
        </w:rPr>
        <w:t xml:space="preserve">Policy Impact:</w:t>
      </w:r>
      <w:r>
        <w:t xml:space="preserve"> </w:t>
      </w:r>
      <w:r>
        <w:t xml:space="preserve">National guidelines for water infrastructure maintenance, directly adopted by Nepal's Ministry of Physical Infrastructure.</w:t>
      </w:r>
    </w:p>
    <w:p>
      <w:pPr>
        <w:numPr>
          <w:ilvl w:val="0"/>
          <w:numId w:val="1003"/>
        </w:numPr>
        <w:pStyle w:val="Compact"/>
      </w:pPr>
      <w:r>
        <w:rPr>
          <w:bCs/>
          <w:b/>
        </w:rPr>
        <w:t xml:space="preserve">Economic Value:</w:t>
      </w:r>
      <w:r>
        <w:t xml:space="preserve"> </w:t>
      </w:r>
      <w:r>
        <w:t xml:space="preserve">Estimated $1.2M annual savings in flood damage reduction for Kathmandu Metropolitan City through optimized drainage design.</w:t>
      </w:r>
    </w:p>
    <w:bookmarkEnd w:id="25"/>
    <w:bookmarkStart w:id="26" w:name="significance-why-this-matters-for-nepal"/>
    <w:p>
      <w:pPr>
        <w:pStyle w:val="Heading2"/>
      </w:pPr>
      <w:r>
        <w:t xml:space="preserve">6. Significance: Why This Matters for Nepal</w:t>
      </w:r>
    </w:p>
    <w:p>
      <w:pPr>
        <w:pStyle w:val="FirstParagraph"/>
      </w:pPr>
      <w:r>
        <w:t xml:space="preserve">Nepal's development is intrinsically linked to water security. With Kathmandu Valley experiencing 80% of the nation's urban water demand (World Bank, 2023), this research addresses a silent crisis that impacts health, economy, and climate resilience. The reframing of "marine engineer" as a</w:t>
      </w:r>
      <w:r>
        <w:t xml:space="preserve"> </w:t>
      </w:r>
      <w:r>
        <w:rPr>
          <w:iCs/>
          <w:i/>
        </w:rPr>
        <w:t xml:space="preserve">specialist in aquatic systems</w:t>
      </w:r>
      <w:r>
        <w:t xml:space="preserve"> </w:t>
      </w:r>
      <w:r>
        <w:t xml:space="preserve">is not merely semantic—it empowers Nepal to leverage global engineering knowledge without coastal access. For instance:</w:t>
      </w:r>
    </w:p>
    <w:p>
      <w:pPr>
        <w:numPr>
          <w:ilvl w:val="0"/>
          <w:numId w:val="1004"/>
        </w:numPr>
        <w:pStyle w:val="Compact"/>
      </w:pPr>
      <w:r>
        <w:t xml:space="preserve">Marine corrosion science informs pipeline longevity in Kathmandu's corrosive soils.</w:t>
      </w:r>
    </w:p>
    <w:p>
      <w:pPr>
        <w:numPr>
          <w:ilvl w:val="0"/>
          <w:numId w:val="1004"/>
        </w:numPr>
        <w:pStyle w:val="Compact"/>
      </w:pPr>
      <w:r>
        <w:t xml:space="preserve">Floating dock engineering principles adapt to Bagmati River waste collection platforms.</w:t>
      </w:r>
    </w:p>
    <w:p>
      <w:pPr>
        <w:numPr>
          <w:ilvl w:val="0"/>
          <w:numId w:val="1004"/>
        </w:numPr>
        <w:pStyle w:val="Compact"/>
      </w:pPr>
      <w:r>
        <w:t xml:space="preserve">Tidal modeling techniques optimize monsoon flood prediction for urban planning.</w:t>
      </w:r>
    </w:p>
    <w:bookmarkEnd w:id="26"/>
    <w:bookmarkStart w:id="27" w:name="implementation-plan"/>
    <w:p>
      <w:pPr>
        <w:pStyle w:val="Heading2"/>
      </w:pPr>
      <w:r>
        <w:t xml:space="preserve">7. Implementation Plan</w:t>
      </w:r>
    </w:p>
    <w:p>
      <w:pPr>
        <w:pStyle w:val="FirstParagraph"/>
      </w:pPr>
      <w:r>
        <w:t xml:space="preserve">The project will be executed through a consortium of:</w:t>
      </w:r>
    </w:p>
    <w:p>
      <w:pPr>
        <w:numPr>
          <w:ilvl w:val="0"/>
          <w:numId w:val="1005"/>
        </w:numPr>
        <w:pStyle w:val="Compact"/>
      </w:pPr>
      <w:r>
        <w:rPr>
          <w:iCs/>
          <w:i/>
        </w:rPr>
        <w:t xml:space="preserve">Nepal Engineering Council (NEC)</w:t>
      </w:r>
      <w:r>
        <w:t xml:space="preserve">: Providing accreditation and industry alignment.</w:t>
      </w:r>
    </w:p>
    <w:p>
      <w:pPr>
        <w:numPr>
          <w:ilvl w:val="0"/>
          <w:numId w:val="1005"/>
        </w:numPr>
        <w:pStyle w:val="Compact"/>
      </w:pPr>
      <w:r>
        <w:rPr>
          <w:iCs/>
          <w:i/>
        </w:rPr>
        <w:t xml:space="preserve">Tribhuvan University's Faculty of Engineering</w:t>
      </w:r>
      <w:r>
        <w:t xml:space="preserve">: Delivering academic training and site testing.</w:t>
      </w:r>
    </w:p>
    <w:p>
      <w:pPr>
        <w:numPr>
          <w:ilvl w:val="0"/>
          <w:numId w:val="1005"/>
        </w:numPr>
        <w:pStyle w:val="Compact"/>
      </w:pPr>
      <w:r>
        <w:rPr>
          <w:iCs/>
          <w:i/>
        </w:rPr>
        <w:t xml:space="preserve">Kathmandu Metropolitan City (KMC)</w:t>
      </w:r>
      <w:r>
        <w:t xml:space="preserve">: Offering field sites and implementation support.</w:t>
      </w:r>
    </w:p>
    <w:bookmarkEnd w:id="27"/>
    <w:bookmarkStart w:id="29" w:name="conclusion-a-sustainable-path-forward"/>
    <w:p>
      <w:pPr>
        <w:pStyle w:val="Heading2"/>
      </w:pPr>
      <w:r>
        <w:t xml:space="preserve">8. Conclusion: A Sustainable Path Forward</w:t>
      </w:r>
    </w:p>
    <w:p>
      <w:pPr>
        <w:pStyle w:val="FirstParagraph"/>
      </w:pPr>
      <w:r>
        <w:t xml:space="preserve">This research transcends the literal meaning of "marine engineer" to create a forward-thinking engineering discipline for Nepal's reality. By anchoring innovation in Kathmandu's immediate needs—river restoration, flood resilience, and sustainable water management—we bridge global knowledge with local urgency. The proposed framework will establish Nepal as a leader in</w:t>
      </w:r>
      <w:r>
        <w:t xml:space="preserve"> </w:t>
      </w:r>
      <w:r>
        <w:rPr>
          <w:iCs/>
          <w:i/>
        </w:rPr>
        <w:t xml:space="preserve">inland aquatic engineering</w:t>
      </w:r>
      <w:r>
        <w:t xml:space="preserve">, transforming what appears to be a geographical limitation into an opportunity for context-specific innovation. Ultimately, this project positions Kathmandu Valley not as a recipient of external aid, but as the birthplace of a new engineering paradigm relevant to landlocked nations worldwide.</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Water Engineering Solutions for Nepal's Kathmandu Valley</dc:title>
  <dc:creator/>
  <dc:language>en</dc:language>
  <cp:keywords/>
  <dcterms:created xsi:type="dcterms:W3CDTF">2026-07-20T15:50:09Z</dcterms:created>
  <dcterms:modified xsi:type="dcterms:W3CDTF">2026-07-20T15:50:09Z</dcterms:modified>
</cp:coreProperties>
</file>

<file path=docProps/custom.xml><?xml version="1.0" encoding="utf-8"?>
<Properties xmlns="http://schemas.openxmlformats.org/officeDocument/2006/custom-properties" xmlns:vt="http://schemas.openxmlformats.org/officeDocument/2006/docPropsVTypes"/>
</file>